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CA" w:rsidRPr="00BE3F53" w:rsidRDefault="003C25CA" w:rsidP="003C25CA">
      <w:pPr>
        <w:widowControl/>
        <w:shd w:val="clear" w:color="auto" w:fill="FFFFFF"/>
        <w:spacing w:after="75"/>
        <w:jc w:val="center"/>
        <w:outlineLvl w:val="0"/>
        <w:rPr>
          <w:rFonts w:ascii="Verdana" w:eastAsia="新細明體" w:hAnsi="Verdana" w:cs="新細明體"/>
          <w:color w:val="000000"/>
          <w:kern w:val="36"/>
          <w:sz w:val="27"/>
          <w:szCs w:val="27"/>
        </w:rPr>
      </w:pPr>
      <w:r w:rsidRPr="00BE3F53">
        <w:rPr>
          <w:rFonts w:ascii="標楷體" w:eastAsia="標楷體" w:hAnsi="標楷體" w:cs="新細明體" w:hint="eastAsia"/>
          <w:color w:val="000000"/>
          <w:kern w:val="36"/>
          <w:sz w:val="32"/>
          <w:szCs w:val="32"/>
        </w:rPr>
        <w:t>歡迎詞</w:t>
      </w:r>
    </w:p>
    <w:p w:rsidR="0063675C" w:rsidRDefault="0063675C" w:rsidP="00BA4DF1">
      <w:pPr>
        <w:widowControl/>
        <w:snapToGrid w:val="0"/>
        <w:jc w:val="both"/>
        <w:rPr>
          <w:rFonts w:ascii="標楷體" w:eastAsia="標楷體" w:hAnsi="標楷體" w:cs="新細明體"/>
          <w:b/>
          <w:bCs/>
          <w:kern w:val="36"/>
          <w:sz w:val="32"/>
          <w:szCs w:val="32"/>
        </w:rPr>
      </w:pPr>
    </w:p>
    <w:p w:rsidR="00BA4DF1" w:rsidRDefault="008D474D" w:rsidP="00BA4DF1">
      <w:pPr>
        <w:widowControl/>
        <w:snapToGrid w:val="0"/>
        <w:jc w:val="both"/>
        <w:rPr>
          <w:rFonts w:ascii="標楷體" w:eastAsia="標楷體" w:hAnsi="標楷體" w:cs="新細明體"/>
          <w:spacing w:val="20"/>
          <w:kern w:val="0"/>
          <w:szCs w:val="24"/>
        </w:rPr>
      </w:pPr>
      <w:r>
        <w:rPr>
          <w:rFonts w:ascii="標楷體" w:eastAsia="標楷體" w:hAnsi="標楷體" w:cs="新細明體" w:hint="eastAsia"/>
          <w:spacing w:val="20"/>
          <w:kern w:val="0"/>
          <w:szCs w:val="24"/>
        </w:rPr>
        <w:t xml:space="preserve">　　一年一度的台灣蛋白體學會</w:t>
      </w:r>
      <w:r w:rsidRPr="008D474D">
        <w:rPr>
          <w:rFonts w:ascii="標楷體" w:eastAsia="標楷體" w:hAnsi="標楷體" w:cs="新細明體" w:hint="eastAsia"/>
          <w:spacing w:val="20"/>
          <w:kern w:val="0"/>
          <w:szCs w:val="24"/>
        </w:rPr>
        <w:t>年會，今年</w:t>
      </w:r>
      <w:r w:rsidRPr="008D474D">
        <w:rPr>
          <w:rFonts w:eastAsia="標楷體"/>
          <w:color w:val="000000"/>
          <w:szCs w:val="24"/>
          <w:shd w:val="clear" w:color="auto" w:fill="FFFFFF"/>
        </w:rPr>
        <w:t>將於</w:t>
      </w:r>
      <w:r w:rsidRPr="008D474D">
        <w:rPr>
          <w:rFonts w:eastAsia="標楷體" w:hint="eastAsia"/>
          <w:color w:val="000000"/>
          <w:szCs w:val="24"/>
          <w:shd w:val="clear" w:color="auto" w:fill="FFFFFF"/>
        </w:rPr>
        <w:t>102</w:t>
      </w:r>
      <w:r w:rsidRPr="008D474D">
        <w:rPr>
          <w:rFonts w:eastAsia="標楷體"/>
          <w:color w:val="000000"/>
          <w:szCs w:val="24"/>
          <w:shd w:val="clear" w:color="auto" w:fill="FFFFFF"/>
        </w:rPr>
        <w:t>年</w:t>
      </w:r>
      <w:r w:rsidRPr="008D474D">
        <w:rPr>
          <w:rFonts w:eastAsia="標楷體" w:hint="eastAsia"/>
          <w:color w:val="000000"/>
          <w:szCs w:val="24"/>
          <w:shd w:val="clear" w:color="auto" w:fill="FFFFFF"/>
        </w:rPr>
        <w:t>5</w:t>
      </w:r>
      <w:r w:rsidRPr="008D474D">
        <w:rPr>
          <w:rFonts w:eastAsia="標楷體"/>
          <w:color w:val="000000"/>
          <w:szCs w:val="24"/>
          <w:shd w:val="clear" w:color="auto" w:fill="FFFFFF"/>
        </w:rPr>
        <w:t>/2</w:t>
      </w:r>
      <w:r w:rsidRPr="008D474D">
        <w:rPr>
          <w:rFonts w:eastAsia="標楷體" w:hint="eastAsia"/>
          <w:color w:val="000000"/>
          <w:szCs w:val="24"/>
          <w:shd w:val="clear" w:color="auto" w:fill="FFFFFF"/>
        </w:rPr>
        <w:t>4~5</w:t>
      </w:r>
      <w:r w:rsidRPr="008D474D">
        <w:rPr>
          <w:rFonts w:eastAsia="標楷體"/>
          <w:color w:val="000000"/>
          <w:szCs w:val="24"/>
          <w:shd w:val="clear" w:color="auto" w:fill="FFFFFF"/>
        </w:rPr>
        <w:t>/</w:t>
      </w:r>
      <w:r w:rsidRPr="008D474D">
        <w:rPr>
          <w:rFonts w:eastAsia="標楷體" w:hint="eastAsia"/>
          <w:color w:val="000000"/>
          <w:szCs w:val="24"/>
          <w:shd w:val="clear" w:color="auto" w:fill="FFFFFF"/>
        </w:rPr>
        <w:t>25</w:t>
      </w:r>
      <w:r w:rsidRPr="008D474D">
        <w:rPr>
          <w:rFonts w:ascii="標楷體" w:eastAsia="標楷體" w:hAnsi="標楷體" w:cs="新細明體" w:hint="eastAsia"/>
          <w:spacing w:val="20"/>
          <w:kern w:val="0"/>
          <w:szCs w:val="24"/>
        </w:rPr>
        <w:t>假</w:t>
      </w:r>
      <w:proofErr w:type="gramStart"/>
      <w:r w:rsidR="002F1413">
        <w:rPr>
          <w:rFonts w:ascii="標楷體" w:eastAsia="標楷體" w:hAnsi="標楷體" w:cs="新細明體" w:hint="eastAsia"/>
          <w:spacing w:val="20"/>
          <w:kern w:val="0"/>
          <w:szCs w:val="24"/>
        </w:rPr>
        <w:t>臺</w:t>
      </w:r>
      <w:proofErr w:type="gramEnd"/>
      <w:r>
        <w:rPr>
          <w:rFonts w:ascii="標楷體" w:eastAsia="標楷體" w:hAnsi="標楷體" w:cs="新細明體" w:hint="eastAsia"/>
          <w:spacing w:val="20"/>
          <w:kern w:val="0"/>
          <w:szCs w:val="24"/>
        </w:rPr>
        <w:t>北醫學大學</w:t>
      </w:r>
      <w:r w:rsidRPr="008D474D">
        <w:rPr>
          <w:rFonts w:ascii="標楷體" w:eastAsia="標楷體" w:hAnsi="標楷體" w:cs="新細明體" w:hint="eastAsia"/>
          <w:spacing w:val="20"/>
          <w:kern w:val="0"/>
          <w:szCs w:val="24"/>
        </w:rPr>
        <w:t>舉行。</w:t>
      </w:r>
      <w:r w:rsidR="00BA4DF1" w:rsidRPr="008D474D">
        <w:rPr>
          <w:rFonts w:ascii="標楷體" w:eastAsia="標楷體" w:hAnsi="標楷體" w:cs="新細明體" w:hint="eastAsia"/>
          <w:spacing w:val="20"/>
          <w:kern w:val="0"/>
          <w:szCs w:val="24"/>
        </w:rPr>
        <w:t>我謹代表學會歡迎各位學會會員參與此次盛會。</w:t>
      </w:r>
    </w:p>
    <w:p w:rsidR="00B67845" w:rsidRDefault="00BA4DF1" w:rsidP="00B67845">
      <w:pPr>
        <w:ind w:firstLine="480"/>
        <w:rPr>
          <w:rFonts w:eastAsia="標楷體"/>
        </w:rPr>
      </w:pPr>
      <w:r w:rsidRPr="00E22388">
        <w:rPr>
          <w:rFonts w:eastAsia="標楷體" w:hint="eastAsia"/>
        </w:rPr>
        <w:t>台灣蛋白體學會</w:t>
      </w:r>
      <w:r w:rsidRPr="00631067">
        <w:rPr>
          <w:rFonts w:eastAsia="標楷體" w:hint="eastAsia"/>
        </w:rPr>
        <w:t>自</w:t>
      </w:r>
      <w:r w:rsidRPr="00631067">
        <w:rPr>
          <w:rFonts w:eastAsia="標楷體" w:hint="eastAsia"/>
        </w:rPr>
        <w:t>2003</w:t>
      </w:r>
      <w:r w:rsidRPr="00631067">
        <w:rPr>
          <w:rFonts w:eastAsia="標楷體" w:hint="eastAsia"/>
        </w:rPr>
        <w:t>年成立以來</w:t>
      </w:r>
      <w:r>
        <w:rPr>
          <w:rFonts w:eastAsia="標楷體" w:hint="eastAsia"/>
        </w:rPr>
        <w:t>，</w:t>
      </w:r>
      <w:r w:rsidRPr="0086272C">
        <w:rPr>
          <w:rFonts w:eastAsia="標楷體" w:hint="eastAsia"/>
        </w:rPr>
        <w:t>一直</w:t>
      </w:r>
      <w:r>
        <w:rPr>
          <w:rFonts w:eastAsia="標楷體" w:hint="eastAsia"/>
        </w:rPr>
        <w:t>在</w:t>
      </w:r>
      <w:r w:rsidRPr="00E22388">
        <w:rPr>
          <w:rFonts w:eastAsia="標楷體" w:hint="eastAsia"/>
        </w:rPr>
        <w:t>蛋白體</w:t>
      </w:r>
      <w:r>
        <w:rPr>
          <w:rFonts w:eastAsia="標楷體" w:hint="eastAsia"/>
        </w:rPr>
        <w:t>的相關研究及應用不遺餘力的推動，因此</w:t>
      </w:r>
      <w:r w:rsidRPr="00631067">
        <w:rPr>
          <w:rFonts w:eastAsia="標楷體" w:hint="eastAsia"/>
        </w:rPr>
        <w:t>過去幾年，台灣</w:t>
      </w:r>
      <w:r w:rsidRPr="00E22388">
        <w:rPr>
          <w:rFonts w:eastAsia="標楷體" w:hint="eastAsia"/>
        </w:rPr>
        <w:t>各校</w:t>
      </w:r>
      <w:r>
        <w:rPr>
          <w:rFonts w:eastAsia="標楷體" w:hint="eastAsia"/>
        </w:rPr>
        <w:t>及</w:t>
      </w:r>
      <w:r w:rsidRPr="00631067">
        <w:rPr>
          <w:rFonts w:eastAsia="標楷體" w:hint="eastAsia"/>
        </w:rPr>
        <w:t>研究機構</w:t>
      </w:r>
      <w:r w:rsidRPr="00E22388">
        <w:rPr>
          <w:rFonts w:eastAsia="標楷體" w:hint="eastAsia"/>
        </w:rPr>
        <w:t>在這領域都有相當程度之進展</w:t>
      </w:r>
      <w:r w:rsidRPr="00631067">
        <w:rPr>
          <w:rFonts w:eastAsia="標楷體" w:hint="eastAsia"/>
        </w:rPr>
        <w:t>，</w:t>
      </w:r>
      <w:r>
        <w:rPr>
          <w:rFonts w:eastAsia="標楷體" w:hint="eastAsia"/>
        </w:rPr>
        <w:t>且</w:t>
      </w:r>
      <w:r w:rsidRPr="00631067">
        <w:rPr>
          <w:rFonts w:eastAsia="標楷體" w:hint="eastAsia"/>
        </w:rPr>
        <w:t>擁有豐富的蛋白體學研究設備及核心技術。</w:t>
      </w:r>
      <w:r>
        <w:rPr>
          <w:rFonts w:eastAsia="標楷體" w:hint="eastAsia"/>
        </w:rPr>
        <w:t>由於</w:t>
      </w:r>
      <w:r w:rsidRPr="00E22388">
        <w:rPr>
          <w:rFonts w:eastAsia="標楷體" w:hint="eastAsia"/>
        </w:rPr>
        <w:t>受到國內學界支持</w:t>
      </w:r>
      <w:r>
        <w:rPr>
          <w:rFonts w:eastAsia="標楷體" w:hint="eastAsia"/>
        </w:rPr>
        <w:t>，</w:t>
      </w:r>
      <w:r w:rsidRPr="00E22388">
        <w:rPr>
          <w:rFonts w:eastAsia="標楷體" w:hint="eastAsia"/>
        </w:rPr>
        <w:t>台灣蛋白體學會</w:t>
      </w:r>
      <w:r>
        <w:rPr>
          <w:rFonts w:eastAsia="標楷體" w:hint="eastAsia"/>
        </w:rPr>
        <w:t>會員也逐年快速</w:t>
      </w:r>
      <w:r w:rsidRPr="00631067">
        <w:rPr>
          <w:rFonts w:eastAsia="標楷體" w:hint="eastAsia"/>
        </w:rPr>
        <w:t>增加當中</w:t>
      </w:r>
      <w:r w:rsidRPr="00E22388">
        <w:rPr>
          <w:rFonts w:eastAsia="標楷體" w:hint="eastAsia"/>
        </w:rPr>
        <w:t>，</w:t>
      </w:r>
      <w:r>
        <w:rPr>
          <w:rFonts w:eastAsia="標楷體" w:hint="eastAsia"/>
        </w:rPr>
        <w:t>目前已有</w:t>
      </w:r>
      <w:r w:rsidRPr="00631067">
        <w:rPr>
          <w:rFonts w:eastAsia="標楷體" w:hint="eastAsia"/>
        </w:rPr>
        <w:t>超過</w:t>
      </w:r>
      <w:r>
        <w:rPr>
          <w:rFonts w:eastAsia="標楷體" w:hint="eastAsia"/>
        </w:rPr>
        <w:t>350</w:t>
      </w:r>
      <w:r>
        <w:rPr>
          <w:rFonts w:eastAsia="標楷體" w:hint="eastAsia"/>
        </w:rPr>
        <w:t>位</w:t>
      </w:r>
      <w:r w:rsidRPr="00631067">
        <w:rPr>
          <w:rFonts w:eastAsia="標楷體" w:hint="eastAsia"/>
        </w:rPr>
        <w:t>會員</w:t>
      </w:r>
      <w:r>
        <w:rPr>
          <w:rFonts w:eastAsia="標楷體" w:hint="eastAsia"/>
        </w:rPr>
        <w:t>，而</w:t>
      </w:r>
      <w:r w:rsidRPr="00631067">
        <w:rPr>
          <w:rFonts w:eastAsia="標楷體" w:hint="eastAsia"/>
        </w:rPr>
        <w:t>台灣科學家發表蛋白體學相關的</w:t>
      </w:r>
      <w:r>
        <w:rPr>
          <w:rFonts w:eastAsia="標楷體" w:hint="eastAsia"/>
        </w:rPr>
        <w:t>國際</w:t>
      </w:r>
      <w:r w:rsidRPr="00631067">
        <w:rPr>
          <w:rFonts w:eastAsia="標楷體" w:hint="eastAsia"/>
        </w:rPr>
        <w:t>論文也與日俱增。</w:t>
      </w:r>
      <w:r w:rsidRPr="008D474D">
        <w:rPr>
          <w:rFonts w:ascii="標楷體" w:eastAsia="標楷體" w:hAnsi="標楷體" w:cs="新細明體" w:hint="eastAsia"/>
          <w:spacing w:val="20"/>
          <w:kern w:val="0"/>
          <w:szCs w:val="24"/>
        </w:rPr>
        <w:t>我要藉此機會感謝眾多學會會員們對學會活動的大力支持，這也是學會得以欣欣向榮，一年比一年更成長茁壯的主要原因。也由於有大家的支持</w:t>
      </w:r>
      <w:r>
        <w:rPr>
          <w:rFonts w:ascii="標楷體" w:eastAsia="標楷體" w:hAnsi="標楷體" w:cs="新細明體" w:hint="eastAsia"/>
          <w:spacing w:val="20"/>
          <w:kern w:val="0"/>
          <w:szCs w:val="24"/>
        </w:rPr>
        <w:t>及</w:t>
      </w:r>
      <w:r w:rsidRPr="008D474D">
        <w:rPr>
          <w:rFonts w:ascii="標楷體" w:eastAsia="標楷體" w:hAnsi="標楷體" w:cs="新細明體" w:hint="eastAsia"/>
          <w:spacing w:val="20"/>
          <w:kern w:val="0"/>
          <w:szCs w:val="24"/>
        </w:rPr>
        <w:t>促進</w:t>
      </w:r>
      <w:r>
        <w:rPr>
          <w:rFonts w:ascii="標楷體" w:eastAsia="標楷體" w:hAnsi="標楷體" w:cs="新細明體" w:hint="eastAsia"/>
          <w:spacing w:val="20"/>
          <w:kern w:val="0"/>
          <w:szCs w:val="24"/>
        </w:rPr>
        <w:t>蛋白體學</w:t>
      </w:r>
      <w:r w:rsidRPr="008D474D">
        <w:rPr>
          <w:rFonts w:ascii="標楷體" w:eastAsia="標楷體" w:hAnsi="標楷體" w:cs="新細明體" w:hint="eastAsia"/>
          <w:spacing w:val="20"/>
          <w:kern w:val="0"/>
          <w:szCs w:val="24"/>
        </w:rPr>
        <w:t>在許多領域上的使用，無形中也提升了台灣學術</w:t>
      </w:r>
      <w:r>
        <w:rPr>
          <w:rFonts w:ascii="標楷體" w:eastAsia="標楷體" w:hAnsi="標楷體" w:cs="新細明體" w:hint="eastAsia"/>
          <w:spacing w:val="20"/>
          <w:kern w:val="0"/>
          <w:szCs w:val="24"/>
        </w:rPr>
        <w:t>研究</w:t>
      </w:r>
      <w:r w:rsidRPr="008D474D">
        <w:rPr>
          <w:rFonts w:ascii="標楷體" w:eastAsia="標楷體" w:hAnsi="標楷體" w:cs="新細明體" w:hint="eastAsia"/>
          <w:spacing w:val="20"/>
          <w:kern w:val="0"/>
          <w:szCs w:val="24"/>
        </w:rPr>
        <w:t>在</w:t>
      </w:r>
      <w:proofErr w:type="gramStart"/>
      <w:r w:rsidRPr="008D474D">
        <w:rPr>
          <w:rFonts w:ascii="標楷體" w:eastAsia="標楷體" w:hAnsi="標楷體" w:cs="新細明體" w:hint="eastAsia"/>
          <w:spacing w:val="20"/>
          <w:kern w:val="0"/>
          <w:szCs w:val="24"/>
        </w:rPr>
        <w:t>國際間的競爭力</w:t>
      </w:r>
      <w:proofErr w:type="gramEnd"/>
      <w:r w:rsidRPr="008D474D">
        <w:rPr>
          <w:rFonts w:ascii="標楷體" w:eastAsia="標楷體" w:hAnsi="標楷體" w:cs="新細明體" w:hint="eastAsia"/>
          <w:spacing w:val="20"/>
          <w:kern w:val="0"/>
          <w:szCs w:val="24"/>
        </w:rPr>
        <w:t>。</w:t>
      </w:r>
    </w:p>
    <w:p w:rsidR="00B81EF9" w:rsidRPr="00B81EF9" w:rsidRDefault="00BA4DF1" w:rsidP="00B81EF9">
      <w:pPr>
        <w:ind w:firstLine="480"/>
        <w:jc w:val="both"/>
        <w:rPr>
          <w:rFonts w:eastAsia="標楷體" w:hint="eastAsia"/>
          <w:color w:val="000000" w:themeColor="text1"/>
        </w:rPr>
      </w:pPr>
      <w:r>
        <w:rPr>
          <w:rFonts w:eastAsia="標楷體" w:hint="eastAsia"/>
        </w:rPr>
        <w:t>今年</w:t>
      </w:r>
      <w:r w:rsidR="000C288F">
        <w:rPr>
          <w:rFonts w:eastAsia="標楷體" w:hint="eastAsia"/>
        </w:rPr>
        <w:t>的</w:t>
      </w:r>
      <w:r w:rsidR="000C288F" w:rsidRPr="00E22388">
        <w:rPr>
          <w:rFonts w:eastAsia="標楷體" w:hint="eastAsia"/>
        </w:rPr>
        <w:t>台灣蛋白體學會</w:t>
      </w:r>
      <w:r w:rsidR="000C288F">
        <w:rPr>
          <w:rFonts w:eastAsia="標楷體" w:hint="eastAsia"/>
        </w:rPr>
        <w:t>將舉辦國際性研討會，是</w:t>
      </w:r>
      <w:r>
        <w:rPr>
          <w:rFonts w:eastAsia="標楷體" w:hint="eastAsia"/>
        </w:rPr>
        <w:t>由</w:t>
      </w:r>
      <w:r w:rsidRPr="00BE6BC6">
        <w:rPr>
          <w:rFonts w:eastAsia="標楷體" w:hint="eastAsia"/>
        </w:rPr>
        <w:t>台灣蛋白體學會</w:t>
      </w:r>
      <w:r w:rsidR="000C288F">
        <w:rPr>
          <w:rFonts w:eastAsia="標楷體" w:hint="eastAsia"/>
        </w:rPr>
        <w:t>和</w:t>
      </w:r>
      <w:proofErr w:type="gramStart"/>
      <w:r w:rsidR="000C288F" w:rsidRPr="00BE6BC6">
        <w:rPr>
          <w:rFonts w:eastAsia="標楷體" w:hint="eastAsia"/>
        </w:rPr>
        <w:t>臺</w:t>
      </w:r>
      <w:proofErr w:type="gramEnd"/>
      <w:r w:rsidR="000C288F" w:rsidRPr="00BE6BC6">
        <w:rPr>
          <w:rFonts w:eastAsia="標楷體" w:hint="eastAsia"/>
        </w:rPr>
        <w:t>北醫學大學醫學院醫學科學研究所</w:t>
      </w:r>
      <w:r>
        <w:rPr>
          <w:rFonts w:eastAsia="標楷體" w:hint="eastAsia"/>
        </w:rPr>
        <w:t>共同主辦</w:t>
      </w:r>
      <w:r w:rsidR="000C288F" w:rsidRPr="008D474D">
        <w:rPr>
          <w:rFonts w:ascii="標楷體" w:eastAsia="標楷體" w:hAnsi="標楷體" w:cs="新細明體" w:hint="eastAsia"/>
          <w:spacing w:val="20"/>
          <w:kern w:val="0"/>
          <w:szCs w:val="24"/>
        </w:rPr>
        <w:t>。</w:t>
      </w:r>
      <w:r>
        <w:rPr>
          <w:rFonts w:eastAsia="標楷體" w:hint="eastAsia"/>
        </w:rPr>
        <w:t>由張文昌院士擔任</w:t>
      </w:r>
      <w:r w:rsidRPr="00843A59">
        <w:rPr>
          <w:rFonts w:eastAsia="標楷體"/>
        </w:rPr>
        <w:t>大會主席</w:t>
      </w:r>
      <w:r>
        <w:rPr>
          <w:rFonts w:eastAsia="標楷體" w:hint="eastAsia"/>
        </w:rPr>
        <w:t>，</w:t>
      </w:r>
      <w:r>
        <w:rPr>
          <w:rFonts w:eastAsia="標楷體"/>
        </w:rPr>
        <w:t>閻雲校長</w:t>
      </w:r>
      <w:r>
        <w:rPr>
          <w:rFonts w:eastAsia="標楷體" w:hint="eastAsia"/>
        </w:rPr>
        <w:t>、</w:t>
      </w:r>
      <w:r w:rsidRPr="00843A59">
        <w:rPr>
          <w:rFonts w:eastAsia="標楷體"/>
        </w:rPr>
        <w:t>王惠鈞院士</w:t>
      </w:r>
      <w:r>
        <w:rPr>
          <w:rFonts w:eastAsia="標楷體" w:hint="eastAsia"/>
        </w:rPr>
        <w:t>及</w:t>
      </w:r>
      <w:r w:rsidRPr="00E976D7">
        <w:rPr>
          <w:rFonts w:eastAsia="標楷體" w:hint="eastAsia"/>
        </w:rPr>
        <w:t>蔡明道院士</w:t>
      </w:r>
      <w:r>
        <w:rPr>
          <w:rFonts w:eastAsia="標楷體" w:hint="eastAsia"/>
        </w:rPr>
        <w:t>擔任</w:t>
      </w:r>
      <w:r w:rsidRPr="00843A59">
        <w:rPr>
          <w:rFonts w:eastAsia="標楷體"/>
        </w:rPr>
        <w:t>榮譽主席</w:t>
      </w:r>
      <w:r w:rsidRPr="005D4D35">
        <w:rPr>
          <w:rFonts w:eastAsia="標楷體" w:hint="eastAsia"/>
        </w:rPr>
        <w:t>。</w:t>
      </w:r>
      <w:r w:rsidR="00B81EF9">
        <w:rPr>
          <w:rFonts w:eastAsia="標楷體" w:hint="eastAsia"/>
        </w:rPr>
        <w:t>將邀請來自美國、法國</w:t>
      </w:r>
      <w:r>
        <w:rPr>
          <w:rFonts w:eastAsia="標楷體" w:hint="eastAsia"/>
        </w:rPr>
        <w:t>、韓國</w:t>
      </w:r>
      <w:r w:rsidR="002F1413">
        <w:rPr>
          <w:rFonts w:eastAsia="標楷體" w:hint="eastAsia"/>
        </w:rPr>
        <w:t>、香港及</w:t>
      </w:r>
      <w:r>
        <w:rPr>
          <w:rFonts w:eastAsia="標楷體" w:hint="eastAsia"/>
        </w:rPr>
        <w:t>台灣等國際上蛋白體研究之重要學者</w:t>
      </w:r>
      <w:r w:rsidR="000C288F">
        <w:rPr>
          <w:rFonts w:eastAsia="標楷體" w:hint="eastAsia"/>
        </w:rPr>
        <w:t>參與</w:t>
      </w:r>
      <w:r w:rsidR="00B81EF9" w:rsidRPr="005D4D35">
        <w:rPr>
          <w:rFonts w:eastAsia="標楷體" w:hint="eastAsia"/>
        </w:rPr>
        <w:t>。</w:t>
      </w:r>
      <w:r w:rsidR="00B81EF9" w:rsidRPr="00B81EF9">
        <w:rPr>
          <w:rFonts w:ascii="標楷體" w:eastAsia="標楷體" w:hAnsi="標楷體" w:cs="Times New Roman"/>
          <w:color w:val="000000" w:themeColor="text1"/>
          <w:spacing w:val="20"/>
          <w:kern w:val="0"/>
          <w:szCs w:val="24"/>
        </w:rPr>
        <w:t>此次學術會議主要有四大主題：「Translational Medicine in Cancer Biology」、「Translational Medicine in Neuron Disorder」、「Chromosome Centric &amp; Stem Cell Research」、「</w:t>
      </w:r>
      <w:proofErr w:type="spellStart"/>
      <w:r w:rsidR="00B81EF9" w:rsidRPr="00B81EF9">
        <w:rPr>
          <w:rFonts w:ascii="標楷體" w:eastAsia="標楷體" w:hAnsi="標楷體" w:cs="Times New Roman"/>
          <w:color w:val="000000" w:themeColor="text1"/>
          <w:spacing w:val="20"/>
          <w:kern w:val="0"/>
          <w:szCs w:val="24"/>
        </w:rPr>
        <w:t>Biosignatures</w:t>
      </w:r>
      <w:proofErr w:type="spellEnd"/>
      <w:r w:rsidR="00B81EF9" w:rsidRPr="00B81EF9">
        <w:rPr>
          <w:rFonts w:ascii="標楷體" w:eastAsia="標楷體" w:hAnsi="標楷體" w:cs="Times New Roman"/>
          <w:color w:val="000000" w:themeColor="text1"/>
          <w:spacing w:val="20"/>
          <w:kern w:val="0"/>
          <w:szCs w:val="24"/>
        </w:rPr>
        <w:t xml:space="preserve"> in Translational Medicine」。希望透過本次研討會所邀請的講者，</w:t>
      </w:r>
      <w:r w:rsidR="00B81EF9">
        <w:rPr>
          <w:rFonts w:eastAsia="標楷體" w:hint="eastAsia"/>
        </w:rPr>
        <w:t>介紹國內外蛋白體學於生</w:t>
      </w:r>
      <w:proofErr w:type="gramStart"/>
      <w:r w:rsidR="00B81EF9">
        <w:rPr>
          <w:rFonts w:eastAsia="標楷體" w:hint="eastAsia"/>
        </w:rPr>
        <w:t>醫</w:t>
      </w:r>
      <w:proofErr w:type="gramEnd"/>
      <w:r w:rsidR="00B81EF9">
        <w:rPr>
          <w:rFonts w:eastAsia="標楷體" w:hint="eastAsia"/>
        </w:rPr>
        <w:t>研究及應用的現況及最新發展，提供世界各國學者一個相互切磋的平台，以增進國際間交流及國際合作的機會。</w:t>
      </w:r>
      <w:r w:rsidR="00B81EF9" w:rsidRPr="00B81EF9">
        <w:rPr>
          <w:rFonts w:ascii="標楷體" w:eastAsia="標楷體" w:hAnsi="標楷體" w:cs="Times New Roman"/>
          <w:color w:val="000000" w:themeColor="text1"/>
          <w:spacing w:val="20"/>
          <w:kern w:val="0"/>
          <w:szCs w:val="24"/>
        </w:rPr>
        <w:t>同時也希望透過座談會的舉辦能夠持續的提升蛋白體學的技術。</w:t>
      </w:r>
    </w:p>
    <w:p w:rsidR="00113B31" w:rsidRPr="00113B31" w:rsidRDefault="00B67845" w:rsidP="009358AE">
      <w:pPr>
        <w:ind w:firstLine="480"/>
        <w:jc w:val="both"/>
        <w:rPr>
          <w:rFonts w:ascii="標楷體" w:eastAsia="標楷體" w:hAnsi="標楷體"/>
          <w:spacing w:val="20"/>
        </w:rPr>
      </w:pPr>
      <w:r>
        <w:rPr>
          <w:rFonts w:eastAsia="標楷體" w:hint="eastAsia"/>
        </w:rPr>
        <w:t>因此，竭誠</w:t>
      </w:r>
      <w:r w:rsidRPr="008D474D">
        <w:rPr>
          <w:rFonts w:ascii="標楷體" w:eastAsia="標楷體" w:hAnsi="標楷體" w:cs="新細明體" w:hint="eastAsia"/>
          <w:spacing w:val="20"/>
          <w:kern w:val="0"/>
          <w:szCs w:val="24"/>
        </w:rPr>
        <w:t>歡迎</w:t>
      </w:r>
      <w:r>
        <w:rPr>
          <w:rFonts w:eastAsia="標楷體" w:hint="eastAsia"/>
        </w:rPr>
        <w:t>各位</w:t>
      </w:r>
      <w:r w:rsidRPr="008D474D">
        <w:rPr>
          <w:rFonts w:ascii="標楷體" w:eastAsia="標楷體" w:hAnsi="標楷體" w:cs="新細明體" w:hint="eastAsia"/>
          <w:spacing w:val="20"/>
          <w:kern w:val="0"/>
          <w:szCs w:val="24"/>
        </w:rPr>
        <w:t>會員</w:t>
      </w:r>
      <w:r w:rsidR="00113B31">
        <w:rPr>
          <w:rFonts w:eastAsia="標楷體" w:hint="eastAsia"/>
        </w:rPr>
        <w:t>踴躍參加本研討會，並能</w:t>
      </w:r>
      <w:r w:rsidR="00113B31">
        <w:rPr>
          <w:rFonts w:ascii="標楷體" w:eastAsia="標楷體" w:hAnsi="標楷體" w:cs="新細明體" w:hint="eastAsia"/>
          <w:spacing w:val="20"/>
          <w:kern w:val="0"/>
          <w:szCs w:val="24"/>
        </w:rPr>
        <w:t>投稿</w:t>
      </w:r>
      <w:r>
        <w:rPr>
          <w:rFonts w:ascii="標楷體" w:eastAsia="標楷體" w:hAnsi="標楷體" w:cs="新細明體" w:hint="eastAsia"/>
          <w:spacing w:val="20"/>
          <w:kern w:val="0"/>
          <w:szCs w:val="24"/>
        </w:rPr>
        <w:t>論文</w:t>
      </w:r>
      <w:r>
        <w:rPr>
          <w:rFonts w:eastAsia="標楷體" w:hint="eastAsia"/>
        </w:rPr>
        <w:t>。</w:t>
      </w:r>
      <w:r w:rsidR="000C288F" w:rsidRPr="008D474D">
        <w:rPr>
          <w:rFonts w:ascii="標楷體" w:eastAsia="標楷體" w:hAnsi="標楷體" w:cs="新細明體" w:hint="eastAsia"/>
          <w:spacing w:val="20"/>
          <w:kern w:val="0"/>
          <w:szCs w:val="24"/>
        </w:rPr>
        <w:t>最後，</w:t>
      </w:r>
      <w:r w:rsidR="00F478A9">
        <w:rPr>
          <w:rFonts w:ascii="標楷體" w:eastAsia="標楷體" w:hAnsi="標楷體" w:cs="新細明體" w:hint="eastAsia"/>
          <w:spacing w:val="20"/>
          <w:kern w:val="0"/>
          <w:szCs w:val="24"/>
        </w:rPr>
        <w:t>要向辛苦籌備此次</w:t>
      </w:r>
      <w:r w:rsidR="000C288F" w:rsidRPr="008D474D">
        <w:rPr>
          <w:rFonts w:ascii="標楷體" w:eastAsia="標楷體" w:hAnsi="標楷體" w:cs="新細明體" w:hint="eastAsia"/>
          <w:spacing w:val="20"/>
          <w:kern w:val="0"/>
          <w:szCs w:val="24"/>
        </w:rPr>
        <w:t>會議的</w:t>
      </w:r>
      <w:proofErr w:type="gramStart"/>
      <w:r w:rsidR="000C288F" w:rsidRPr="00BE6BC6">
        <w:rPr>
          <w:rFonts w:eastAsia="標楷體" w:hint="eastAsia"/>
        </w:rPr>
        <w:t>臺</w:t>
      </w:r>
      <w:proofErr w:type="gramEnd"/>
      <w:r w:rsidR="000C288F" w:rsidRPr="00BE6BC6">
        <w:rPr>
          <w:rFonts w:eastAsia="標楷體" w:hint="eastAsia"/>
        </w:rPr>
        <w:t>北醫學大學醫學院醫學科學研究所</w:t>
      </w:r>
      <w:r w:rsidR="000C288F">
        <w:rPr>
          <w:rFonts w:eastAsia="標楷體" w:hint="eastAsia"/>
        </w:rPr>
        <w:t>的師生</w:t>
      </w:r>
      <w:r w:rsidR="000C288F" w:rsidRPr="008D474D">
        <w:rPr>
          <w:rFonts w:ascii="標楷體" w:eastAsia="標楷體" w:hAnsi="標楷體" w:cs="新細明體" w:hint="eastAsia"/>
          <w:spacing w:val="20"/>
          <w:kern w:val="0"/>
          <w:szCs w:val="24"/>
        </w:rPr>
        <w:t>致上十二萬分的謝意。</w:t>
      </w:r>
      <w:r w:rsidR="00113B31">
        <w:rPr>
          <w:rFonts w:ascii="標楷體" w:eastAsia="標楷體" w:hAnsi="標楷體" w:cs="新細明體" w:hint="eastAsia"/>
          <w:spacing w:val="20"/>
          <w:kern w:val="0"/>
          <w:szCs w:val="24"/>
        </w:rPr>
        <w:t xml:space="preserve">報名的相關資訊可參閱附件海報及大會網址: </w:t>
      </w:r>
      <w:proofErr w:type="spellStart"/>
      <w:r w:rsidR="00113B31" w:rsidRPr="00113B31">
        <w:rPr>
          <w:rFonts w:ascii="標楷體" w:eastAsia="標楷體" w:hAnsi="標楷體"/>
          <w:b/>
          <w:bCs/>
          <w:spacing w:val="20"/>
        </w:rPr>
        <w:t>Website:http</w:t>
      </w:r>
      <w:proofErr w:type="spellEnd"/>
      <w:r w:rsidR="00113B31" w:rsidRPr="00113B31">
        <w:rPr>
          <w:rFonts w:ascii="標楷體" w:eastAsia="標楷體" w:hAnsi="標楷體"/>
          <w:b/>
          <w:bCs/>
          <w:spacing w:val="20"/>
        </w:rPr>
        <w:t xml:space="preserve">://event.tmu.edu.tw/actnews/?Sn=457 </w:t>
      </w:r>
      <w:bookmarkStart w:id="0" w:name="_GoBack"/>
      <w:bookmarkEnd w:id="0"/>
    </w:p>
    <w:p w:rsidR="000C288F" w:rsidRPr="008D474D" w:rsidRDefault="000C288F" w:rsidP="00B67845">
      <w:pPr>
        <w:ind w:firstLine="480"/>
        <w:rPr>
          <w:rFonts w:eastAsia="標楷體"/>
        </w:rPr>
      </w:pPr>
    </w:p>
    <w:p w:rsidR="000C288F" w:rsidRDefault="000C288F" w:rsidP="000C288F">
      <w:pPr>
        <w:ind w:firstLine="480"/>
        <w:rPr>
          <w:rFonts w:eastAsia="標楷體"/>
        </w:rPr>
      </w:pPr>
    </w:p>
    <w:p w:rsidR="00BA4DF1" w:rsidRDefault="00BA4DF1" w:rsidP="00BA4DF1">
      <w:pPr>
        <w:widowControl/>
        <w:snapToGrid w:val="0"/>
        <w:jc w:val="both"/>
        <w:rPr>
          <w:rFonts w:ascii="標楷體" w:eastAsia="標楷體" w:hAnsi="標楷體" w:cs="新細明體"/>
          <w:spacing w:val="20"/>
          <w:kern w:val="0"/>
          <w:szCs w:val="24"/>
        </w:rPr>
      </w:pPr>
    </w:p>
    <w:p w:rsidR="008D474D" w:rsidRPr="008D474D" w:rsidRDefault="008D474D" w:rsidP="008D474D">
      <w:pPr>
        <w:widowControl/>
        <w:rPr>
          <w:rFonts w:ascii="Cambria" w:eastAsia="新細明體" w:hAnsi="Cambria" w:cs="新細明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</w:rPr>
        <w:t xml:space="preserve">                                    台灣</w:t>
      </w:r>
      <w:r w:rsidR="000C288F">
        <w:rPr>
          <w:rFonts w:ascii="標楷體" w:eastAsia="標楷體" w:hAnsi="標楷體" w:cs="新細明體" w:hint="eastAsia"/>
          <w:spacing w:val="20"/>
          <w:kern w:val="0"/>
          <w:szCs w:val="24"/>
        </w:rPr>
        <w:t>蛋白體</w:t>
      </w:r>
      <w:r>
        <w:rPr>
          <w:rFonts w:ascii="標楷體" w:eastAsia="標楷體" w:hAnsi="標楷體" w:hint="eastAsia"/>
          <w:color w:val="000000"/>
        </w:rPr>
        <w:t>學會理事長   廖寶琦</w:t>
      </w:r>
    </w:p>
    <w:p w:rsidR="008D474D" w:rsidRDefault="008D474D" w:rsidP="008D474D">
      <w:pPr>
        <w:widowControl/>
        <w:snapToGrid w:val="0"/>
        <w:ind w:firstLine="480"/>
        <w:jc w:val="both"/>
        <w:rPr>
          <w:rFonts w:ascii="標楷體" w:eastAsia="標楷體" w:hAnsi="標楷體" w:cs="新細明體"/>
          <w:kern w:val="0"/>
          <w:szCs w:val="24"/>
        </w:rPr>
      </w:pPr>
    </w:p>
    <w:p w:rsidR="008D474D" w:rsidRDefault="006C26D0" w:rsidP="006C26D0">
      <w:pPr>
        <w:widowControl/>
        <w:snapToGrid w:val="0"/>
        <w:ind w:firstLine="480"/>
        <w:jc w:val="right"/>
        <w:rPr>
          <w:rFonts w:ascii="標楷體" w:eastAsia="標楷體" w:hAnsi="標楷體" w:cs="新細明體"/>
          <w:kern w:val="0"/>
          <w:szCs w:val="24"/>
        </w:rPr>
      </w:pPr>
      <w:r w:rsidRPr="00E910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77551" cy="432000"/>
            <wp:effectExtent l="0" t="0" r="3810" b="6350"/>
            <wp:docPr id="2" name="圖片 2" descr="D:\Multimedia\Ai\2013蛋白質\廖理事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ultimedia\Ai\2013蛋白質\廖理事長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551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74D" w:rsidRDefault="008D474D" w:rsidP="008D474D">
      <w:pPr>
        <w:widowControl/>
        <w:snapToGrid w:val="0"/>
        <w:ind w:firstLine="480"/>
        <w:jc w:val="both"/>
        <w:rPr>
          <w:rFonts w:ascii="標楷體" w:eastAsia="標楷體" w:hAnsi="標楷體" w:cs="新細明體"/>
          <w:kern w:val="0"/>
          <w:szCs w:val="24"/>
        </w:rPr>
      </w:pPr>
    </w:p>
    <w:p w:rsidR="00113B31" w:rsidRDefault="00113B31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br w:type="page"/>
      </w:r>
    </w:p>
    <w:p w:rsidR="008D474D" w:rsidRPr="008D474D" w:rsidRDefault="008D474D" w:rsidP="00F478A9">
      <w:pPr>
        <w:widowControl/>
        <w:ind w:firstLine="480"/>
        <w:rPr>
          <w:rFonts w:ascii="Calibri" w:eastAsia="新細明體" w:hAnsi="Calibri" w:cs="新細明體"/>
          <w:color w:val="000000"/>
          <w:kern w:val="0"/>
          <w:szCs w:val="24"/>
        </w:rPr>
      </w:pPr>
      <w:r w:rsidRPr="008D474D">
        <w:rPr>
          <w:rFonts w:ascii="標楷體" w:eastAsia="標楷體" w:hAnsi="標楷體" w:cs="新細明體" w:hint="eastAsia"/>
          <w:kern w:val="0"/>
          <w:szCs w:val="24"/>
        </w:rPr>
        <w:lastRenderedPageBreak/>
        <w:t>首先謹代表大會籌備會竭誠歡迎來自國內外所有</w:t>
      </w:r>
      <w:r w:rsidR="00F478A9" w:rsidRPr="00F478A9">
        <w:rPr>
          <w:rFonts w:ascii="標楷體" w:eastAsia="標楷體" w:hAnsi="標楷體" w:cs="新細明體" w:hint="eastAsia"/>
          <w:spacing w:val="20"/>
          <w:kern w:val="0"/>
          <w:szCs w:val="24"/>
        </w:rPr>
        <w:t>蛋白體</w:t>
      </w:r>
      <w:r w:rsidR="00F478A9" w:rsidRPr="00F478A9">
        <w:rPr>
          <w:rFonts w:ascii="標楷體" w:eastAsia="標楷體" w:hAnsi="標楷體" w:hint="eastAsia"/>
          <w:color w:val="000000"/>
          <w:szCs w:val="24"/>
        </w:rPr>
        <w:t>學及</w:t>
      </w:r>
      <w:r w:rsidR="00F478A9" w:rsidRPr="00F478A9">
        <w:rPr>
          <w:rFonts w:ascii="Calibri" w:eastAsia="標楷體" w:hAnsi="Calibri" w:cs="Arial" w:hint="eastAsia"/>
          <w:szCs w:val="24"/>
        </w:rPr>
        <w:t>轉譯醫學</w:t>
      </w:r>
      <w:r w:rsidRPr="008D474D">
        <w:rPr>
          <w:rFonts w:ascii="標楷體" w:eastAsia="標楷體" w:hAnsi="標楷體" w:cs="新細明體" w:hint="eastAsia"/>
          <w:kern w:val="0"/>
          <w:szCs w:val="24"/>
        </w:rPr>
        <w:t>研究</w:t>
      </w:r>
      <w:r w:rsidR="00F478A9">
        <w:rPr>
          <w:rFonts w:ascii="標楷體" w:eastAsia="標楷體" w:hAnsi="標楷體" w:cs="新細明體" w:hint="eastAsia"/>
          <w:kern w:val="0"/>
          <w:szCs w:val="24"/>
        </w:rPr>
        <w:t>的</w:t>
      </w:r>
      <w:r w:rsidRPr="008D474D">
        <w:rPr>
          <w:rFonts w:ascii="標楷體" w:eastAsia="標楷體" w:hAnsi="標楷體" w:cs="新細明體" w:hint="eastAsia"/>
          <w:kern w:val="0"/>
          <w:szCs w:val="24"/>
        </w:rPr>
        <w:t>夥伴們，</w:t>
      </w:r>
      <w:r w:rsidR="00D52DF4">
        <w:rPr>
          <w:rFonts w:ascii="標楷體" w:eastAsia="標楷體" w:hAnsi="標楷體" w:cs="新細明體" w:hint="eastAsia"/>
          <w:kern w:val="0"/>
          <w:szCs w:val="24"/>
        </w:rPr>
        <w:t>報名</w:t>
      </w:r>
      <w:r w:rsidRPr="008D474D">
        <w:rPr>
          <w:rFonts w:ascii="標楷體" w:eastAsia="標楷體" w:hAnsi="標楷體" w:cs="新細明體" w:hint="eastAsia"/>
          <w:kern w:val="0"/>
          <w:szCs w:val="24"/>
        </w:rPr>
        <w:t>參與</w:t>
      </w:r>
      <w:r w:rsidR="00F478A9" w:rsidRPr="008D474D">
        <w:rPr>
          <w:rFonts w:eastAsia="標楷體" w:hint="eastAsia"/>
          <w:color w:val="000000"/>
          <w:szCs w:val="24"/>
          <w:shd w:val="clear" w:color="auto" w:fill="FFFFFF"/>
        </w:rPr>
        <w:t>102</w:t>
      </w:r>
      <w:r w:rsidR="00F478A9" w:rsidRPr="008D474D">
        <w:rPr>
          <w:rFonts w:eastAsia="標楷體"/>
          <w:color w:val="000000"/>
          <w:szCs w:val="24"/>
          <w:shd w:val="clear" w:color="auto" w:fill="FFFFFF"/>
        </w:rPr>
        <w:t>年</w:t>
      </w:r>
      <w:r w:rsidR="00F478A9" w:rsidRPr="008D474D">
        <w:rPr>
          <w:rFonts w:eastAsia="標楷體" w:hint="eastAsia"/>
          <w:color w:val="000000"/>
          <w:szCs w:val="24"/>
          <w:shd w:val="clear" w:color="auto" w:fill="FFFFFF"/>
        </w:rPr>
        <w:t>5</w:t>
      </w:r>
      <w:r w:rsidR="00F478A9" w:rsidRPr="008D474D">
        <w:rPr>
          <w:rFonts w:eastAsia="標楷體"/>
          <w:color w:val="000000"/>
          <w:szCs w:val="24"/>
          <w:shd w:val="clear" w:color="auto" w:fill="FFFFFF"/>
        </w:rPr>
        <w:t>/2</w:t>
      </w:r>
      <w:r w:rsidR="00F478A9" w:rsidRPr="008D474D">
        <w:rPr>
          <w:rFonts w:eastAsia="標楷體" w:hint="eastAsia"/>
          <w:color w:val="000000"/>
          <w:szCs w:val="24"/>
          <w:shd w:val="clear" w:color="auto" w:fill="FFFFFF"/>
        </w:rPr>
        <w:t>4~5</w:t>
      </w:r>
      <w:r w:rsidR="00F478A9" w:rsidRPr="008D474D">
        <w:rPr>
          <w:rFonts w:eastAsia="標楷體"/>
          <w:color w:val="000000"/>
          <w:szCs w:val="24"/>
          <w:shd w:val="clear" w:color="auto" w:fill="FFFFFF"/>
        </w:rPr>
        <w:t>/</w:t>
      </w:r>
      <w:r w:rsidR="00F478A9" w:rsidRPr="008D474D">
        <w:rPr>
          <w:rFonts w:eastAsia="標楷體" w:hint="eastAsia"/>
          <w:color w:val="000000"/>
          <w:szCs w:val="24"/>
          <w:shd w:val="clear" w:color="auto" w:fill="FFFFFF"/>
        </w:rPr>
        <w:t>25</w:t>
      </w:r>
      <w:r w:rsidR="00F478A9" w:rsidRPr="008D474D">
        <w:rPr>
          <w:rFonts w:eastAsia="標楷體"/>
          <w:color w:val="000000"/>
          <w:szCs w:val="24"/>
          <w:shd w:val="clear" w:color="auto" w:fill="FFFFFF"/>
        </w:rPr>
        <w:t>於</w:t>
      </w:r>
      <w:proofErr w:type="gramStart"/>
      <w:r w:rsidR="00F478A9" w:rsidRPr="00BE6BC6">
        <w:rPr>
          <w:rFonts w:eastAsia="標楷體" w:hint="eastAsia"/>
        </w:rPr>
        <w:t>臺</w:t>
      </w:r>
      <w:proofErr w:type="gramEnd"/>
      <w:r w:rsidR="00F478A9" w:rsidRPr="00BE6BC6">
        <w:rPr>
          <w:rFonts w:eastAsia="標楷體" w:hint="eastAsia"/>
        </w:rPr>
        <w:t>北醫學大學</w:t>
      </w:r>
      <w:r w:rsidR="00F478A9">
        <w:rPr>
          <w:rFonts w:eastAsia="標楷體" w:hint="eastAsia"/>
        </w:rPr>
        <w:t>所舉辦的</w:t>
      </w:r>
      <w:r w:rsidRPr="008D474D">
        <w:rPr>
          <w:rFonts w:ascii="標楷體" w:eastAsia="標楷體" w:hAnsi="標楷體" w:cs="新細明體" w:hint="eastAsia"/>
          <w:kern w:val="0"/>
          <w:szCs w:val="24"/>
        </w:rPr>
        <w:t>「</w:t>
      </w:r>
      <w:r w:rsidR="00F478A9" w:rsidRPr="00F478A9">
        <w:rPr>
          <w:rFonts w:ascii="Calibri" w:eastAsia="標楷體" w:hAnsi="Calibri" w:cs="Arial" w:hint="eastAsia"/>
          <w:szCs w:val="24"/>
        </w:rPr>
        <w:t>2013</w:t>
      </w:r>
      <w:r w:rsidR="00F478A9" w:rsidRPr="00F478A9">
        <w:rPr>
          <w:rFonts w:ascii="Calibri" w:eastAsia="標楷體" w:hAnsi="Calibri" w:cs="Arial" w:hint="eastAsia"/>
          <w:szCs w:val="24"/>
        </w:rPr>
        <w:t>臺灣蛋白體學會年會暨國際轉譯醫學新知研討會</w:t>
      </w:r>
      <w:r w:rsidRPr="008D474D">
        <w:rPr>
          <w:rFonts w:ascii="標楷體" w:eastAsia="標楷體" w:hAnsi="標楷體" w:cs="新細明體" w:hint="eastAsia"/>
          <w:kern w:val="0"/>
          <w:szCs w:val="24"/>
        </w:rPr>
        <w:t>」。</w:t>
      </w:r>
    </w:p>
    <w:p w:rsidR="00F478A9" w:rsidRDefault="00F478A9" w:rsidP="008D474D">
      <w:pPr>
        <w:widowControl/>
        <w:snapToGrid w:val="0"/>
        <w:ind w:firstLine="480"/>
        <w:jc w:val="both"/>
        <w:rPr>
          <w:rFonts w:ascii="標楷體" w:eastAsia="標楷體" w:hAnsi="標楷體" w:cs="新細明體"/>
          <w:kern w:val="0"/>
          <w:szCs w:val="24"/>
        </w:rPr>
      </w:pPr>
      <w:proofErr w:type="gramStart"/>
      <w:r>
        <w:rPr>
          <w:rFonts w:eastAsia="標楷體" w:hint="eastAsia"/>
        </w:rPr>
        <w:t>臺</w:t>
      </w:r>
      <w:proofErr w:type="gramEnd"/>
      <w:r>
        <w:rPr>
          <w:rFonts w:eastAsia="標楷體" w:hint="eastAsia"/>
        </w:rPr>
        <w:t>北醫學大學</w:t>
      </w:r>
      <w:r w:rsidRPr="00A94C09">
        <w:rPr>
          <w:rFonts w:eastAsia="標楷體" w:hint="eastAsia"/>
        </w:rPr>
        <w:t>近年研究發展重點包含癌症研究、神經損傷與再生研究和轉譯醫學研究。</w:t>
      </w:r>
      <w:r w:rsidRPr="00E32FDD">
        <w:rPr>
          <w:rFonts w:eastAsia="標楷體" w:hint="eastAsia"/>
        </w:rPr>
        <w:t>配合國內目前在蛋白體學的發展，及國科會推動</w:t>
      </w:r>
      <w:proofErr w:type="spellStart"/>
      <w:r w:rsidRPr="00E32FDD">
        <w:rPr>
          <w:rFonts w:eastAsia="標楷體" w:hint="eastAsia"/>
        </w:rPr>
        <w:t>biosignature</w:t>
      </w:r>
      <w:proofErr w:type="spellEnd"/>
      <w:r w:rsidRPr="00E32FDD">
        <w:rPr>
          <w:rFonts w:eastAsia="標楷體" w:hint="eastAsia"/>
        </w:rPr>
        <w:t>十年計畫，</w:t>
      </w:r>
      <w:proofErr w:type="gramStart"/>
      <w:r>
        <w:rPr>
          <w:rFonts w:eastAsia="標楷體" w:hint="eastAsia"/>
        </w:rPr>
        <w:t>臺</w:t>
      </w:r>
      <w:proofErr w:type="gramEnd"/>
      <w:r w:rsidRPr="00E22388">
        <w:rPr>
          <w:rFonts w:eastAsia="標楷體" w:hint="eastAsia"/>
        </w:rPr>
        <w:t>北醫</w:t>
      </w:r>
      <w:r>
        <w:rPr>
          <w:rFonts w:eastAsia="標楷體" w:hint="eastAsia"/>
        </w:rPr>
        <w:t>學</w:t>
      </w:r>
      <w:r w:rsidRPr="00E22388">
        <w:rPr>
          <w:rFonts w:eastAsia="標楷體" w:hint="eastAsia"/>
        </w:rPr>
        <w:t>大</w:t>
      </w:r>
      <w:r>
        <w:rPr>
          <w:rFonts w:eastAsia="標楷體" w:hint="eastAsia"/>
        </w:rPr>
        <w:t>學</w:t>
      </w:r>
      <w:r w:rsidRPr="00956707">
        <w:rPr>
          <w:rFonts w:eastAsia="標楷體" w:hint="eastAsia"/>
        </w:rPr>
        <w:t>積極</w:t>
      </w:r>
      <w:r>
        <w:rPr>
          <w:rFonts w:eastAsia="標楷體" w:hint="eastAsia"/>
        </w:rPr>
        <w:t>結合</w:t>
      </w:r>
      <w:r w:rsidRPr="00956707">
        <w:rPr>
          <w:rFonts w:eastAsia="標楷體" w:hint="eastAsia"/>
        </w:rPr>
        <w:t>蛋白體學</w:t>
      </w:r>
      <w:r>
        <w:rPr>
          <w:rFonts w:eastAsia="標楷體" w:hint="eastAsia"/>
        </w:rPr>
        <w:t>於</w:t>
      </w:r>
      <w:r w:rsidRPr="00956707">
        <w:rPr>
          <w:rFonts w:eastAsia="標楷體" w:hint="eastAsia"/>
        </w:rPr>
        <w:t>學校之研究重點。</w:t>
      </w:r>
      <w:r>
        <w:rPr>
          <w:rFonts w:eastAsia="標楷體" w:hint="eastAsia"/>
        </w:rPr>
        <w:t>為</w:t>
      </w:r>
      <w:r w:rsidRPr="00A94C09">
        <w:rPr>
          <w:rFonts w:eastAsia="標楷體" w:hint="eastAsia"/>
        </w:rPr>
        <w:t>蓄積</w:t>
      </w:r>
      <w:r w:rsidRPr="00956707">
        <w:rPr>
          <w:rFonts w:eastAsia="標楷體" w:hint="eastAsia"/>
        </w:rPr>
        <w:t>蛋白體學</w:t>
      </w:r>
      <w:r>
        <w:rPr>
          <w:rFonts w:eastAsia="標楷體" w:hint="eastAsia"/>
        </w:rPr>
        <w:t>在校內的研發</w:t>
      </w:r>
      <w:r w:rsidRPr="00A94C09">
        <w:rPr>
          <w:rFonts w:eastAsia="標楷體" w:hint="eastAsia"/>
        </w:rPr>
        <w:t>能量</w:t>
      </w:r>
      <w:r w:rsidRPr="00956707">
        <w:rPr>
          <w:rFonts w:eastAsia="標楷體" w:hint="eastAsia"/>
        </w:rPr>
        <w:t>，</w:t>
      </w:r>
      <w:r>
        <w:rPr>
          <w:rFonts w:eastAsia="標楷體" w:hint="eastAsia"/>
        </w:rPr>
        <w:t>呈現校內在</w:t>
      </w:r>
      <w:r w:rsidRPr="00A94C09">
        <w:rPr>
          <w:rFonts w:eastAsia="標楷體" w:hint="eastAsia"/>
        </w:rPr>
        <w:t>癌症、神經、</w:t>
      </w:r>
      <w:r>
        <w:rPr>
          <w:rFonts w:eastAsia="標楷體" w:hint="eastAsia"/>
        </w:rPr>
        <w:t>幹細胞</w:t>
      </w:r>
      <w:r w:rsidRPr="00A94C09">
        <w:rPr>
          <w:rFonts w:eastAsia="標楷體" w:hint="eastAsia"/>
        </w:rPr>
        <w:t>、</w:t>
      </w:r>
      <w:proofErr w:type="spellStart"/>
      <w:r w:rsidRPr="00956707">
        <w:rPr>
          <w:rFonts w:eastAsia="標楷體" w:hint="eastAsia"/>
        </w:rPr>
        <w:t>biosignature</w:t>
      </w:r>
      <w:proofErr w:type="spellEnd"/>
      <w:r>
        <w:rPr>
          <w:rFonts w:eastAsia="標楷體" w:hint="eastAsia"/>
        </w:rPr>
        <w:t>及</w:t>
      </w:r>
      <w:r w:rsidRPr="00A94C09">
        <w:rPr>
          <w:rFonts w:eastAsia="標楷體" w:hint="eastAsia"/>
        </w:rPr>
        <w:t>轉譯</w:t>
      </w:r>
      <w:r>
        <w:rPr>
          <w:rFonts w:eastAsia="標楷體" w:hint="eastAsia"/>
        </w:rPr>
        <w:t>的研究成果</w:t>
      </w:r>
      <w:r w:rsidRPr="00956707">
        <w:rPr>
          <w:rFonts w:eastAsia="標楷體" w:hint="eastAsia"/>
        </w:rPr>
        <w:t>，</w:t>
      </w:r>
      <w:r>
        <w:rPr>
          <w:rFonts w:eastAsia="標楷體" w:hint="eastAsia"/>
        </w:rPr>
        <w:t>並促進國內</w:t>
      </w:r>
      <w:r w:rsidRPr="00E32FDD">
        <w:rPr>
          <w:rFonts w:eastAsia="標楷體" w:hint="eastAsia"/>
        </w:rPr>
        <w:t>蛋白體學</w:t>
      </w:r>
      <w:r w:rsidRPr="00E22388">
        <w:rPr>
          <w:rFonts w:eastAsia="標楷體" w:hint="eastAsia"/>
        </w:rPr>
        <w:t>的研究能與</w:t>
      </w:r>
      <w:r>
        <w:rPr>
          <w:rFonts w:eastAsia="標楷體" w:hint="eastAsia"/>
        </w:rPr>
        <w:t>國際相關領域專業學者進行合作</w:t>
      </w:r>
      <w:r w:rsidRPr="00956707">
        <w:rPr>
          <w:rFonts w:eastAsia="標楷體" w:hint="eastAsia"/>
        </w:rPr>
        <w:t>，</w:t>
      </w:r>
      <w:proofErr w:type="gramStart"/>
      <w:r>
        <w:rPr>
          <w:rFonts w:eastAsia="標楷體" w:hint="eastAsia"/>
        </w:rPr>
        <w:t>臺</w:t>
      </w:r>
      <w:proofErr w:type="gramEnd"/>
      <w:r w:rsidRPr="00E22388">
        <w:rPr>
          <w:rFonts w:eastAsia="標楷體" w:hint="eastAsia"/>
        </w:rPr>
        <w:t>北醫</w:t>
      </w:r>
      <w:r>
        <w:rPr>
          <w:rFonts w:eastAsia="標楷體" w:hint="eastAsia"/>
        </w:rPr>
        <w:t>學</w:t>
      </w:r>
      <w:r w:rsidRPr="00E22388">
        <w:rPr>
          <w:rFonts w:eastAsia="標楷體" w:hint="eastAsia"/>
        </w:rPr>
        <w:t>大</w:t>
      </w:r>
      <w:r w:rsidRPr="005D4D35">
        <w:rPr>
          <w:rFonts w:eastAsia="標楷體" w:hint="eastAsia"/>
        </w:rPr>
        <w:t>學積極爭取舉辦</w:t>
      </w:r>
      <w:r w:rsidRPr="005D4D35">
        <w:rPr>
          <w:rFonts w:eastAsia="標楷體" w:hint="eastAsia"/>
        </w:rPr>
        <w:t>2013</w:t>
      </w:r>
      <w:r w:rsidRPr="005D4D35">
        <w:rPr>
          <w:rFonts w:eastAsia="標楷體" w:hint="eastAsia"/>
        </w:rPr>
        <w:t>年的國際蛋白體學會年會。在獲得台灣蛋白體學會理監事會議的一致通過後，</w:t>
      </w:r>
      <w:proofErr w:type="gramStart"/>
      <w:r w:rsidRPr="005D4D35">
        <w:rPr>
          <w:rFonts w:eastAsia="標楷體" w:hint="eastAsia"/>
        </w:rPr>
        <w:t>臺</w:t>
      </w:r>
      <w:proofErr w:type="gramEnd"/>
      <w:r w:rsidRPr="005D4D35">
        <w:rPr>
          <w:rFonts w:eastAsia="標楷體" w:hint="eastAsia"/>
        </w:rPr>
        <w:t>北醫學大學正式開始籌備台灣蛋白體學會年度研討會的工作。</w:t>
      </w:r>
    </w:p>
    <w:p w:rsidR="00EC0B2F" w:rsidRDefault="008D474D" w:rsidP="00AE1103">
      <w:pPr>
        <w:ind w:firstLine="4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8D474D">
        <w:rPr>
          <w:rFonts w:ascii="標楷體" w:eastAsia="標楷體" w:hAnsi="標楷體" w:cs="新細明體" w:hint="eastAsia"/>
          <w:kern w:val="0"/>
          <w:szCs w:val="24"/>
        </w:rPr>
        <w:t>近年來</w:t>
      </w:r>
      <w:r w:rsidR="00F478A9" w:rsidRPr="00F478A9">
        <w:rPr>
          <w:rFonts w:ascii="標楷體" w:eastAsia="標楷體" w:hAnsi="標楷體" w:cs="新細明體" w:hint="eastAsia"/>
          <w:spacing w:val="20"/>
          <w:kern w:val="0"/>
          <w:szCs w:val="24"/>
        </w:rPr>
        <w:t>蛋白體</w:t>
      </w:r>
      <w:r w:rsidRPr="008D474D">
        <w:rPr>
          <w:rFonts w:ascii="標楷體" w:eastAsia="標楷體" w:hAnsi="標楷體" w:cs="新細明體" w:hint="eastAsia"/>
          <w:kern w:val="0"/>
          <w:szCs w:val="24"/>
        </w:rPr>
        <w:t>相關領域之研究與應用成長極為快速，</w:t>
      </w:r>
      <w:r w:rsidR="00AE1103">
        <w:rPr>
          <w:rFonts w:eastAsia="標楷體" w:hint="eastAsia"/>
        </w:rPr>
        <w:t>在相關的基因體研究及生</w:t>
      </w:r>
      <w:proofErr w:type="gramStart"/>
      <w:r w:rsidR="00AE1103">
        <w:rPr>
          <w:rFonts w:eastAsia="標楷體" w:hint="eastAsia"/>
        </w:rPr>
        <w:t>醫</w:t>
      </w:r>
      <w:proofErr w:type="gramEnd"/>
      <w:r w:rsidR="00AE1103">
        <w:rPr>
          <w:rFonts w:eastAsia="標楷體" w:hint="eastAsia"/>
        </w:rPr>
        <w:t>應用</w:t>
      </w:r>
      <w:r w:rsidR="00AE1103" w:rsidRPr="008D474D">
        <w:rPr>
          <w:rFonts w:ascii="標楷體" w:eastAsia="標楷體" w:hAnsi="標楷體" w:cs="新細明體" w:hint="eastAsia"/>
          <w:kern w:val="0"/>
          <w:szCs w:val="24"/>
        </w:rPr>
        <w:t>發展</w:t>
      </w:r>
      <w:r w:rsidR="00AE1103">
        <w:rPr>
          <w:rFonts w:eastAsia="標楷體" w:hint="eastAsia"/>
        </w:rPr>
        <w:t>都扮演了</w:t>
      </w:r>
      <w:r w:rsidR="00AE1103" w:rsidRPr="008D474D">
        <w:rPr>
          <w:rFonts w:ascii="標楷體" w:eastAsia="標楷體" w:hAnsi="標楷體" w:cs="新細明體" w:hint="eastAsia"/>
          <w:kern w:val="0"/>
          <w:szCs w:val="24"/>
        </w:rPr>
        <w:t>相當</w:t>
      </w:r>
      <w:r w:rsidR="00AE1103">
        <w:rPr>
          <w:rFonts w:eastAsia="標楷體" w:hint="eastAsia"/>
        </w:rPr>
        <w:t>重要的角色。</w:t>
      </w:r>
      <w:r w:rsidR="00AE1103" w:rsidRPr="00A94C09">
        <w:rPr>
          <w:rFonts w:eastAsia="標楷體" w:hint="eastAsia"/>
        </w:rPr>
        <w:t>轉譯醫學研究</w:t>
      </w:r>
      <w:r w:rsidR="00AE1103">
        <w:rPr>
          <w:rFonts w:eastAsia="標楷體" w:hint="eastAsia"/>
        </w:rPr>
        <w:t>也是現今在全球各國積極推動的重點方向</w:t>
      </w:r>
      <w:r w:rsidR="00AE1103" w:rsidRPr="008D474D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AE1103">
        <w:rPr>
          <w:rFonts w:ascii="標楷體" w:eastAsia="標楷體" w:hAnsi="標楷體" w:cs="新細明體" w:hint="eastAsia"/>
          <w:color w:val="000000"/>
          <w:kern w:val="0"/>
          <w:szCs w:val="24"/>
        </w:rPr>
        <w:t>對促進經濟發展是不可忽視的一環</w:t>
      </w:r>
      <w:r w:rsidR="00AE1103">
        <w:rPr>
          <w:rFonts w:eastAsia="標楷體" w:hint="eastAsia"/>
        </w:rPr>
        <w:t>。</w:t>
      </w:r>
      <w:r w:rsidR="00AE1103">
        <w:rPr>
          <w:rFonts w:ascii="標楷體" w:eastAsia="標楷體" w:hAnsi="標楷體" w:cs="新細明體" w:hint="eastAsia"/>
          <w:kern w:val="0"/>
          <w:szCs w:val="24"/>
        </w:rPr>
        <w:t>因此</w:t>
      </w:r>
      <w:r w:rsidR="00D52DF4">
        <w:rPr>
          <w:rFonts w:ascii="標楷體" w:eastAsia="標楷體" w:hAnsi="標楷體" w:cs="新細明體" w:hint="eastAsia"/>
          <w:kern w:val="0"/>
          <w:szCs w:val="24"/>
        </w:rPr>
        <w:t>我們</w:t>
      </w:r>
      <w:r w:rsidR="00AE1103">
        <w:rPr>
          <w:rFonts w:ascii="標楷體" w:eastAsia="標楷體" w:hAnsi="標楷體" w:cs="新細明體" w:hint="eastAsia"/>
          <w:kern w:val="0"/>
          <w:szCs w:val="24"/>
        </w:rPr>
        <w:t>希望</w:t>
      </w:r>
      <w:r w:rsidRPr="008D474D">
        <w:rPr>
          <w:rFonts w:ascii="標楷體" w:eastAsia="標楷體" w:hAnsi="標楷體" w:cs="新細明體" w:hint="eastAsia"/>
          <w:kern w:val="0"/>
          <w:szCs w:val="24"/>
        </w:rPr>
        <w:t>藉由本次</w:t>
      </w:r>
      <w:r w:rsidRPr="008D474D">
        <w:rPr>
          <w:rFonts w:ascii="標楷體" w:eastAsia="標楷體" w:hAnsi="標楷體" w:cs="新細明體" w:hint="eastAsia"/>
          <w:color w:val="000000"/>
          <w:kern w:val="0"/>
          <w:szCs w:val="24"/>
        </w:rPr>
        <w:t>研討會之機會，</w:t>
      </w:r>
      <w:r w:rsidR="00EC0B2F" w:rsidRPr="008D474D">
        <w:rPr>
          <w:rFonts w:ascii="標楷體" w:eastAsia="標楷體" w:hAnsi="標楷體" w:cs="新細明體" w:hint="eastAsia"/>
          <w:color w:val="000000"/>
          <w:kern w:val="0"/>
          <w:szCs w:val="24"/>
        </w:rPr>
        <w:t>將</w:t>
      </w:r>
      <w:r w:rsidR="00EC0B2F">
        <w:rPr>
          <w:rFonts w:ascii="標楷體" w:eastAsia="標楷體" w:hAnsi="標楷體" w:cs="新細明體" w:hint="eastAsia"/>
          <w:spacing w:val="20"/>
          <w:kern w:val="0"/>
          <w:szCs w:val="24"/>
        </w:rPr>
        <w:t>從事</w:t>
      </w:r>
      <w:r w:rsidR="00EC0B2F" w:rsidRPr="00F478A9">
        <w:rPr>
          <w:rFonts w:ascii="標楷體" w:eastAsia="標楷體" w:hAnsi="標楷體" w:cs="新細明體" w:hint="eastAsia"/>
          <w:spacing w:val="20"/>
          <w:kern w:val="0"/>
          <w:szCs w:val="24"/>
        </w:rPr>
        <w:t>蛋白體</w:t>
      </w:r>
      <w:r w:rsidR="00EC0B2F">
        <w:rPr>
          <w:rFonts w:ascii="標楷體" w:eastAsia="標楷體" w:hAnsi="標楷體" w:cs="新細明體" w:hint="eastAsia"/>
          <w:spacing w:val="20"/>
          <w:kern w:val="0"/>
          <w:szCs w:val="24"/>
        </w:rPr>
        <w:t>學的專家與</w:t>
      </w:r>
      <w:r w:rsidR="00EC0B2F">
        <w:rPr>
          <w:rFonts w:ascii="標楷體" w:eastAsia="標楷體" w:hAnsi="標楷體" w:cs="新細明體" w:hint="eastAsia"/>
          <w:color w:val="000000"/>
          <w:kern w:val="0"/>
          <w:szCs w:val="24"/>
        </w:rPr>
        <w:t>推動</w:t>
      </w:r>
      <w:r w:rsidR="00EC0B2F" w:rsidRPr="00A94C09">
        <w:rPr>
          <w:rFonts w:eastAsia="標楷體" w:hint="eastAsia"/>
        </w:rPr>
        <w:t>轉譯醫學</w:t>
      </w:r>
      <w:r w:rsidR="00EC0B2F">
        <w:rPr>
          <w:rFonts w:eastAsia="標楷體" w:hint="eastAsia"/>
        </w:rPr>
        <w:t>之學者</w:t>
      </w:r>
      <w:r w:rsidR="00D52DF4">
        <w:rPr>
          <w:rFonts w:ascii="標楷體" w:eastAsia="標楷體" w:hAnsi="標楷體" w:cs="新細明體" w:hint="eastAsia"/>
          <w:color w:val="000000"/>
          <w:kern w:val="0"/>
          <w:szCs w:val="24"/>
        </w:rPr>
        <w:t>群聚一堂</w:t>
      </w:r>
      <w:r w:rsidR="00EC0B2F" w:rsidRPr="008D474D">
        <w:rPr>
          <w:rFonts w:ascii="標楷體" w:eastAsia="標楷體" w:hAnsi="標楷體" w:cs="新細明體" w:hint="eastAsia"/>
          <w:color w:val="000000"/>
          <w:kern w:val="0"/>
          <w:szCs w:val="24"/>
        </w:rPr>
        <w:t>，進行</w:t>
      </w:r>
      <w:r w:rsidR="00AE1103" w:rsidRPr="00F478A9">
        <w:rPr>
          <w:rFonts w:ascii="標楷體" w:eastAsia="標楷體" w:hAnsi="標楷體" w:cs="新細明體" w:hint="eastAsia"/>
          <w:spacing w:val="20"/>
          <w:kern w:val="0"/>
          <w:szCs w:val="24"/>
        </w:rPr>
        <w:t>蛋白體</w:t>
      </w:r>
      <w:r w:rsidR="00AE1103">
        <w:rPr>
          <w:rFonts w:ascii="標楷體" w:eastAsia="標楷體" w:hAnsi="標楷體" w:cs="新細明體" w:hint="eastAsia"/>
          <w:spacing w:val="20"/>
          <w:kern w:val="0"/>
          <w:szCs w:val="24"/>
        </w:rPr>
        <w:t>學的</w:t>
      </w:r>
      <w:r w:rsidR="00EC0B2F">
        <w:rPr>
          <w:rFonts w:ascii="標楷體" w:eastAsia="標楷體" w:hAnsi="標楷體" w:cs="新細明體" w:hint="eastAsia"/>
          <w:color w:val="000000"/>
          <w:kern w:val="0"/>
          <w:szCs w:val="24"/>
        </w:rPr>
        <w:t>技術</w:t>
      </w:r>
      <w:r w:rsidR="00EC0B2F" w:rsidRPr="008D474D">
        <w:rPr>
          <w:rFonts w:ascii="標楷體" w:eastAsia="標楷體" w:hAnsi="標楷體" w:cs="新細明體" w:hint="eastAsia"/>
          <w:color w:val="000000"/>
          <w:kern w:val="0"/>
          <w:szCs w:val="24"/>
        </w:rPr>
        <w:t>交流，</w:t>
      </w:r>
      <w:r w:rsidR="00EC0B2F">
        <w:rPr>
          <w:rFonts w:ascii="標楷體" w:eastAsia="標楷體" w:hAnsi="標楷體" w:cs="新細明體" w:hint="eastAsia"/>
          <w:spacing w:val="20"/>
          <w:kern w:val="0"/>
          <w:szCs w:val="24"/>
        </w:rPr>
        <w:t>而</w:t>
      </w:r>
      <w:r w:rsidR="00EC0B2F">
        <w:rPr>
          <w:rFonts w:ascii="標楷體" w:eastAsia="標楷體" w:hAnsi="標楷體" w:cs="新細明體" w:hint="eastAsia"/>
          <w:color w:val="000000"/>
          <w:kern w:val="0"/>
          <w:szCs w:val="24"/>
        </w:rPr>
        <w:t>讓此技術能</w:t>
      </w:r>
      <w:r w:rsidR="00EC0B2F">
        <w:rPr>
          <w:rFonts w:ascii="標楷體" w:eastAsia="標楷體" w:hAnsi="標楷體" w:cs="新細明體" w:hint="eastAsia"/>
          <w:spacing w:val="20"/>
          <w:kern w:val="0"/>
          <w:szCs w:val="24"/>
        </w:rPr>
        <w:t>更快速</w:t>
      </w:r>
      <w:r w:rsidR="00AE1103">
        <w:rPr>
          <w:rFonts w:ascii="標楷體" w:eastAsia="標楷體" w:hAnsi="標楷體" w:cs="新細明體" w:hint="eastAsia"/>
          <w:spacing w:val="20"/>
          <w:kern w:val="0"/>
          <w:szCs w:val="24"/>
        </w:rPr>
        <w:t>應用於</w:t>
      </w:r>
      <w:r w:rsidR="00AE1103" w:rsidRPr="00A94C09">
        <w:rPr>
          <w:rFonts w:eastAsia="標楷體" w:hint="eastAsia"/>
        </w:rPr>
        <w:t>轉譯醫學</w:t>
      </w:r>
      <w:r w:rsidR="00AE1103">
        <w:rPr>
          <w:rFonts w:eastAsia="標楷體" w:hint="eastAsia"/>
        </w:rPr>
        <w:t>之</w:t>
      </w:r>
      <w:r w:rsidR="00AE1103" w:rsidRPr="00A94C09">
        <w:rPr>
          <w:rFonts w:eastAsia="標楷體" w:hint="eastAsia"/>
        </w:rPr>
        <w:t>研究</w:t>
      </w:r>
      <w:r w:rsidR="00EC0B2F">
        <w:rPr>
          <w:rFonts w:eastAsia="標楷體" w:hint="eastAsia"/>
        </w:rPr>
        <w:t>，增進兩個領域的同步與加成性的</w:t>
      </w:r>
      <w:r w:rsidR="00EC0B2F" w:rsidRPr="008D474D">
        <w:rPr>
          <w:rFonts w:ascii="標楷體" w:eastAsia="標楷體" w:hAnsi="標楷體" w:cs="新細明體" w:hint="eastAsia"/>
          <w:color w:val="000000"/>
          <w:kern w:val="0"/>
          <w:szCs w:val="24"/>
        </w:rPr>
        <w:t>發展。</w:t>
      </w:r>
    </w:p>
    <w:p w:rsidR="0063675C" w:rsidRPr="0063675C" w:rsidRDefault="008D474D" w:rsidP="0063675C">
      <w:pPr>
        <w:ind w:firstLine="4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8D474D">
        <w:rPr>
          <w:rFonts w:ascii="標楷體" w:eastAsia="標楷體" w:hAnsi="標楷體" w:cs="新細明體" w:hint="eastAsia"/>
          <w:color w:val="000000"/>
          <w:kern w:val="0"/>
          <w:szCs w:val="24"/>
        </w:rPr>
        <w:t>最後，</w:t>
      </w:r>
      <w:r w:rsidR="00F478A9">
        <w:rPr>
          <w:rFonts w:ascii="標楷體" w:eastAsia="標楷體" w:hAnsi="標楷體" w:cs="新細明體" w:hint="eastAsia"/>
          <w:color w:val="000000"/>
          <w:kern w:val="0"/>
          <w:szCs w:val="24"/>
        </w:rPr>
        <w:t>再次</w:t>
      </w:r>
      <w:r w:rsidRPr="008D474D">
        <w:rPr>
          <w:rFonts w:ascii="標楷體" w:eastAsia="標楷體" w:hAnsi="標楷體" w:cs="新細明體" w:hint="eastAsia"/>
          <w:kern w:val="0"/>
          <w:szCs w:val="24"/>
        </w:rPr>
        <w:t>感謝</w:t>
      </w:r>
      <w:r w:rsidR="00F478A9">
        <w:rPr>
          <w:rFonts w:ascii="標楷體" w:eastAsia="標楷體" w:hAnsi="標楷體" w:hint="eastAsia"/>
          <w:color w:val="000000"/>
        </w:rPr>
        <w:t>台灣</w:t>
      </w:r>
      <w:r w:rsidR="00F478A9">
        <w:rPr>
          <w:rFonts w:ascii="標楷體" w:eastAsia="標楷體" w:hAnsi="標楷體" w:cs="新細明體" w:hint="eastAsia"/>
          <w:spacing w:val="20"/>
          <w:kern w:val="0"/>
          <w:szCs w:val="24"/>
        </w:rPr>
        <w:t>蛋白體</w:t>
      </w:r>
      <w:r w:rsidR="00F478A9">
        <w:rPr>
          <w:rFonts w:ascii="標楷體" w:eastAsia="標楷體" w:hAnsi="標楷體" w:hint="eastAsia"/>
          <w:color w:val="000000"/>
        </w:rPr>
        <w:t>學會能</w:t>
      </w:r>
      <w:r w:rsidR="00113B31">
        <w:rPr>
          <w:rFonts w:ascii="標楷體" w:eastAsia="標楷體" w:hAnsi="標楷體" w:hint="eastAsia"/>
          <w:color w:val="000000"/>
        </w:rPr>
        <w:t>讓</w:t>
      </w:r>
      <w:proofErr w:type="gramStart"/>
      <w:r w:rsidR="00113B31">
        <w:rPr>
          <w:rFonts w:eastAsia="標楷體" w:hint="eastAsia"/>
        </w:rPr>
        <w:t>臺</w:t>
      </w:r>
      <w:proofErr w:type="gramEnd"/>
      <w:r w:rsidR="00113B31">
        <w:rPr>
          <w:rFonts w:eastAsia="標楷體" w:hint="eastAsia"/>
        </w:rPr>
        <w:t>北醫學大學有此機會籌辦此年會</w:t>
      </w:r>
      <w:r w:rsidR="00EC0B2F" w:rsidRPr="008D474D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EC0B2F">
        <w:rPr>
          <w:rFonts w:eastAsia="標楷體" w:hint="eastAsia"/>
        </w:rPr>
        <w:t>也很榮幸能為</w:t>
      </w:r>
      <w:r w:rsidR="0063675C">
        <w:rPr>
          <w:rFonts w:eastAsia="標楷體" w:hint="eastAsia"/>
        </w:rPr>
        <w:t>大家服務</w:t>
      </w:r>
      <w:r w:rsidR="00EC0B2F">
        <w:rPr>
          <w:rFonts w:eastAsia="標楷體" w:hint="eastAsia"/>
        </w:rPr>
        <w:t>。</w:t>
      </w:r>
      <w:r w:rsidR="0063675C" w:rsidRPr="006C497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在此</w:t>
      </w:r>
      <w:r w:rsidR="0063675C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誠摯歡迎</w:t>
      </w:r>
      <w:r w:rsidR="0063675C" w:rsidRPr="006C497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您的到</w:t>
      </w:r>
      <w:r w:rsidR="0063675C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來</w:t>
      </w:r>
      <w:r w:rsidR="0063675C" w:rsidRPr="006C497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！</w:t>
      </w:r>
    </w:p>
    <w:p w:rsidR="008D474D" w:rsidRPr="008D474D" w:rsidRDefault="008D474D" w:rsidP="008D474D">
      <w:pPr>
        <w:widowControl/>
        <w:snapToGrid w:val="0"/>
        <w:ind w:firstLine="480"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8D474D" w:rsidRPr="008D474D" w:rsidRDefault="008D474D" w:rsidP="0063675C">
      <w:pPr>
        <w:widowControl/>
        <w:wordWrap w:val="0"/>
        <w:snapToGrid w:val="0"/>
        <w:ind w:right="720"/>
        <w:jc w:val="right"/>
        <w:rPr>
          <w:rFonts w:ascii="Arial" w:eastAsia="新細明體" w:hAnsi="Arial" w:cs="Arial"/>
          <w:b/>
          <w:bCs/>
          <w:kern w:val="0"/>
          <w:sz w:val="26"/>
          <w:szCs w:val="26"/>
        </w:rPr>
      </w:pPr>
      <w:r w:rsidRPr="008D474D">
        <w:rPr>
          <w:rFonts w:ascii="標楷體" w:eastAsia="標楷體" w:hAnsi="標楷體" w:cs="新細明體" w:hint="eastAsia"/>
          <w:color w:val="000000"/>
          <w:kern w:val="0"/>
          <w:szCs w:val="24"/>
        </w:rPr>
        <w:t>大會籌備會主席</w:t>
      </w:r>
      <w:r w:rsidRPr="008D474D">
        <w:rPr>
          <w:rFonts w:ascii="Calibri" w:eastAsia="新細明體" w:hAnsi="Calibri" w:cs="新細明體"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張文昌</w:t>
      </w:r>
    </w:p>
    <w:p w:rsidR="00DB06F5" w:rsidRDefault="00B67845" w:rsidP="00B67845">
      <w:pPr>
        <w:rPr>
          <w:rFonts w:eastAsia="標楷體"/>
        </w:rPr>
      </w:pPr>
      <w:r>
        <w:rPr>
          <w:rFonts w:eastAsia="標楷體" w:hint="eastAsia"/>
        </w:rPr>
        <w:t xml:space="preserve">    </w:t>
      </w:r>
    </w:p>
    <w:p w:rsidR="006C26D0" w:rsidRPr="008D474D" w:rsidRDefault="006C26D0" w:rsidP="006C26D0">
      <w:pPr>
        <w:jc w:val="right"/>
      </w:pPr>
      <w:r w:rsidRPr="00E910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32660" cy="595630"/>
            <wp:effectExtent l="0" t="0" r="0" b="0"/>
            <wp:docPr id="1" name="圖片 1" descr="D:\Multimedia\Ai\2013蛋白質\張文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ltimedia\Ai\2013蛋白質\張文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26D0" w:rsidRPr="008D474D" w:rsidSect="00DB06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17A" w:rsidRDefault="00C0117A" w:rsidP="009358AE">
      <w:r>
        <w:separator/>
      </w:r>
    </w:p>
  </w:endnote>
  <w:endnote w:type="continuationSeparator" w:id="0">
    <w:p w:rsidR="00C0117A" w:rsidRDefault="00C0117A" w:rsidP="00935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17A" w:rsidRDefault="00C0117A" w:rsidP="009358AE">
      <w:r>
        <w:separator/>
      </w:r>
    </w:p>
  </w:footnote>
  <w:footnote w:type="continuationSeparator" w:id="0">
    <w:p w:rsidR="00C0117A" w:rsidRDefault="00C0117A" w:rsidP="009358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74D"/>
    <w:rsid w:val="000C288F"/>
    <w:rsid w:val="00113B31"/>
    <w:rsid w:val="002F1413"/>
    <w:rsid w:val="00393452"/>
    <w:rsid w:val="003C25CA"/>
    <w:rsid w:val="005D768E"/>
    <w:rsid w:val="0063675C"/>
    <w:rsid w:val="006C26D0"/>
    <w:rsid w:val="008D474D"/>
    <w:rsid w:val="009358AE"/>
    <w:rsid w:val="009E37D4"/>
    <w:rsid w:val="00AE1103"/>
    <w:rsid w:val="00B67845"/>
    <w:rsid w:val="00B81EF9"/>
    <w:rsid w:val="00BA4DF1"/>
    <w:rsid w:val="00C0117A"/>
    <w:rsid w:val="00C83615"/>
    <w:rsid w:val="00D52DF4"/>
    <w:rsid w:val="00DB06F5"/>
    <w:rsid w:val="00EC0B2F"/>
    <w:rsid w:val="00F4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15"/>
    <w:pPr>
      <w:widowControl w:val="0"/>
    </w:pPr>
  </w:style>
  <w:style w:type="paragraph" w:styleId="1">
    <w:name w:val="heading 1"/>
    <w:basedOn w:val="a"/>
    <w:link w:val="10"/>
    <w:uiPriority w:val="9"/>
    <w:qFormat/>
    <w:rsid w:val="008D474D"/>
    <w:pPr>
      <w:keepNext/>
      <w:widowControl/>
      <w:spacing w:before="180" w:after="180" w:line="720" w:lineRule="auto"/>
      <w:outlineLvl w:val="0"/>
    </w:pPr>
    <w:rPr>
      <w:rFonts w:ascii="Calibri" w:eastAsia="新細明體" w:hAnsi="Calibri" w:cs="新細明體"/>
      <w:b/>
      <w:bCs/>
      <w:kern w:val="36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D474D"/>
    <w:rPr>
      <w:rFonts w:ascii="Calibri" w:eastAsia="新細明體" w:hAnsi="Calibri" w:cs="新細明體"/>
      <w:b/>
      <w:bCs/>
      <w:kern w:val="36"/>
      <w:sz w:val="52"/>
      <w:szCs w:val="52"/>
    </w:rPr>
  </w:style>
  <w:style w:type="character" w:customStyle="1" w:styleId="st1">
    <w:name w:val="st1"/>
    <w:basedOn w:val="a0"/>
    <w:rsid w:val="008D474D"/>
  </w:style>
  <w:style w:type="paragraph" w:styleId="Web">
    <w:name w:val="Normal (Web)"/>
    <w:basedOn w:val="a"/>
    <w:uiPriority w:val="99"/>
    <w:semiHidden/>
    <w:unhideWhenUsed/>
    <w:rsid w:val="00113B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35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58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5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58A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C2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C26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D474D"/>
    <w:pPr>
      <w:keepNext/>
      <w:widowControl/>
      <w:spacing w:before="180" w:after="180" w:line="720" w:lineRule="auto"/>
      <w:outlineLvl w:val="0"/>
    </w:pPr>
    <w:rPr>
      <w:rFonts w:ascii="Calibri" w:eastAsia="新細明體" w:hAnsi="Calibri" w:cs="新細明體"/>
      <w:b/>
      <w:bCs/>
      <w:kern w:val="36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D474D"/>
    <w:rPr>
      <w:rFonts w:ascii="Calibri" w:eastAsia="新細明體" w:hAnsi="Calibri" w:cs="新細明體"/>
      <w:b/>
      <w:bCs/>
      <w:kern w:val="36"/>
      <w:sz w:val="52"/>
      <w:szCs w:val="52"/>
    </w:rPr>
  </w:style>
  <w:style w:type="character" w:customStyle="1" w:styleId="st1">
    <w:name w:val="st1"/>
    <w:basedOn w:val="a0"/>
    <w:rsid w:val="008D474D"/>
  </w:style>
  <w:style w:type="paragraph" w:styleId="Web">
    <w:name w:val="Normal (Web)"/>
    <w:basedOn w:val="a"/>
    <w:uiPriority w:val="99"/>
    <w:semiHidden/>
    <w:unhideWhenUsed/>
    <w:rsid w:val="00113B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35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58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5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58A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C2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C26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 Hsieh</dc:creator>
  <cp:lastModifiedBy>Wan-Wan Lin</cp:lastModifiedBy>
  <cp:revision>2</cp:revision>
  <dcterms:created xsi:type="dcterms:W3CDTF">2013-01-17T03:20:00Z</dcterms:created>
  <dcterms:modified xsi:type="dcterms:W3CDTF">2013-01-17T03:20:00Z</dcterms:modified>
</cp:coreProperties>
</file>