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ABD57" w14:textId="346DBC2B" w:rsidR="006239D9" w:rsidRPr="007B1E04" w:rsidRDefault="006239D9" w:rsidP="006239D9">
      <w:pPr>
        <w:jc w:val="center"/>
        <w:rPr>
          <w:rFonts w:ascii="標楷體" w:eastAsia="標楷體" w:hAnsi="標楷體"/>
          <w:b/>
          <w:sz w:val="40"/>
          <w:szCs w:val="32"/>
        </w:rPr>
      </w:pPr>
      <w:bookmarkStart w:id="0" w:name="_GoBack"/>
      <w:bookmarkEnd w:id="0"/>
      <w:r w:rsidRPr="007B1E04">
        <w:rPr>
          <w:rFonts w:eastAsia="標楷體"/>
          <w:b/>
          <w:sz w:val="40"/>
          <w:szCs w:val="32"/>
        </w:rPr>
        <w:t>10</w:t>
      </w:r>
      <w:r w:rsidR="00361546" w:rsidRPr="007B1E04">
        <w:rPr>
          <w:rFonts w:eastAsia="標楷體"/>
          <w:b/>
          <w:sz w:val="40"/>
          <w:szCs w:val="32"/>
        </w:rPr>
        <w:t>9</w:t>
      </w:r>
      <w:r w:rsidRPr="007B1E04">
        <w:rPr>
          <w:rFonts w:ascii="標楷體" w:eastAsia="標楷體" w:hAnsi="標楷體" w:hint="eastAsia"/>
          <w:b/>
          <w:sz w:val="40"/>
          <w:szCs w:val="32"/>
        </w:rPr>
        <w:t>年</w:t>
      </w:r>
      <w:r w:rsidR="008664B2" w:rsidRPr="007B1E04">
        <w:rPr>
          <w:rFonts w:ascii="標楷體" w:eastAsia="標楷體" w:hAnsi="標楷體" w:hint="eastAsia"/>
          <w:b/>
          <w:sz w:val="40"/>
          <w:szCs w:val="32"/>
        </w:rPr>
        <w:t>度</w:t>
      </w:r>
      <w:r w:rsidR="00347F88" w:rsidRPr="007B1E04">
        <w:rPr>
          <w:rFonts w:ascii="標楷體" w:eastAsia="標楷體" w:hAnsi="標楷體" w:hint="eastAsia"/>
          <w:b/>
          <w:sz w:val="40"/>
          <w:szCs w:val="32"/>
        </w:rPr>
        <w:t>中</w:t>
      </w:r>
      <w:r w:rsidR="008664B2" w:rsidRPr="007B1E04">
        <w:rPr>
          <w:rFonts w:ascii="標楷體" w:eastAsia="標楷體" w:hAnsi="標楷體" w:hint="eastAsia"/>
          <w:b/>
          <w:sz w:val="40"/>
          <w:szCs w:val="32"/>
        </w:rPr>
        <w:t>華民國</w:t>
      </w:r>
      <w:r w:rsidR="00347F88" w:rsidRPr="007B1E04">
        <w:rPr>
          <w:rFonts w:ascii="標楷體" w:eastAsia="標楷體" w:hAnsi="標楷體" w:hint="eastAsia"/>
          <w:b/>
          <w:sz w:val="40"/>
          <w:szCs w:val="32"/>
        </w:rPr>
        <w:t>免</w:t>
      </w:r>
      <w:r w:rsidR="008664B2" w:rsidRPr="007B1E04">
        <w:rPr>
          <w:rFonts w:ascii="標楷體" w:eastAsia="標楷體" w:hAnsi="標楷體" w:hint="eastAsia"/>
          <w:b/>
          <w:sz w:val="40"/>
          <w:szCs w:val="32"/>
        </w:rPr>
        <w:t>疫學</w:t>
      </w:r>
      <w:r w:rsidR="009C579F" w:rsidRPr="007B1E04">
        <w:rPr>
          <w:rFonts w:ascii="標楷體" w:eastAsia="標楷體" w:hAnsi="標楷體" w:hint="eastAsia"/>
          <w:b/>
          <w:sz w:val="40"/>
          <w:szCs w:val="32"/>
        </w:rPr>
        <w:t>會</w:t>
      </w:r>
      <w:r w:rsidR="00347F88" w:rsidRPr="007B1E04">
        <w:rPr>
          <w:rFonts w:ascii="標楷體" w:eastAsia="標楷體" w:hAnsi="標楷體" w:hint="eastAsia"/>
          <w:b/>
          <w:sz w:val="40"/>
          <w:szCs w:val="32"/>
        </w:rPr>
        <w:t>年</w:t>
      </w:r>
      <w:r w:rsidRPr="007B1E04">
        <w:rPr>
          <w:rFonts w:ascii="標楷體" w:eastAsia="標楷體" w:hAnsi="標楷體" w:hint="eastAsia"/>
          <w:b/>
          <w:sz w:val="40"/>
          <w:szCs w:val="32"/>
        </w:rPr>
        <w:t>會議程</w:t>
      </w:r>
    </w:p>
    <w:p w14:paraId="7361EB32" w14:textId="179FFD0B" w:rsidR="001D2948" w:rsidRPr="007B1E04" w:rsidRDefault="001D2948" w:rsidP="007B1E04">
      <w:pPr>
        <w:jc w:val="center"/>
        <w:rPr>
          <w:rFonts w:ascii="標楷體" w:eastAsia="標楷體" w:hAnsi="標楷體"/>
          <w:b/>
          <w:sz w:val="36"/>
          <w:szCs w:val="24"/>
        </w:rPr>
      </w:pPr>
      <w:r w:rsidRPr="007B1E04">
        <w:rPr>
          <w:rFonts w:ascii="標楷體" w:eastAsia="標楷體" w:hAnsi="標楷體" w:hint="eastAsia"/>
          <w:b/>
          <w:sz w:val="36"/>
          <w:szCs w:val="24"/>
        </w:rPr>
        <w:t>地點：台大醫院國際會議中心</w:t>
      </w:r>
    </w:p>
    <w:p w14:paraId="687E6508" w14:textId="5A62562C" w:rsidR="006239D9" w:rsidRPr="005571AB" w:rsidRDefault="00361546" w:rsidP="007B1E04">
      <w:pPr>
        <w:ind w:leftChars="-118" w:left="-283"/>
        <w:rPr>
          <w:b/>
          <w:sz w:val="32"/>
          <w:szCs w:val="32"/>
        </w:rPr>
      </w:pPr>
      <w:r>
        <w:rPr>
          <w:b/>
          <w:sz w:val="32"/>
          <w:szCs w:val="32"/>
        </w:rPr>
        <w:t>Oct</w:t>
      </w:r>
      <w:r w:rsidR="006239D9" w:rsidRPr="005571A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24</w:t>
      </w:r>
      <w:r w:rsidR="006239D9" w:rsidRPr="005571AB">
        <w:rPr>
          <w:b/>
          <w:sz w:val="32"/>
          <w:szCs w:val="32"/>
        </w:rPr>
        <w:t xml:space="preserve"> </w:t>
      </w:r>
      <w:r w:rsidR="006239D9" w:rsidRPr="005571AB">
        <w:rPr>
          <w:rFonts w:hint="eastAsia"/>
          <w:b/>
          <w:sz w:val="32"/>
          <w:szCs w:val="32"/>
        </w:rPr>
        <w:t>(</w:t>
      </w:r>
      <w:r w:rsidR="006239D9" w:rsidRPr="005571AB">
        <w:rPr>
          <w:b/>
          <w:sz w:val="32"/>
          <w:szCs w:val="32"/>
        </w:rPr>
        <w:t>Saturday</w:t>
      </w:r>
      <w:r w:rsidR="006239D9" w:rsidRPr="005571AB">
        <w:rPr>
          <w:rFonts w:hint="eastAsia"/>
          <w:b/>
          <w:sz w:val="32"/>
          <w:szCs w:val="32"/>
        </w:rPr>
        <w:t>)</w:t>
      </w:r>
      <w:r w:rsidR="006239D9" w:rsidRPr="005571AB">
        <w:rPr>
          <w:b/>
          <w:sz w:val="32"/>
          <w:szCs w:val="32"/>
        </w:rPr>
        <w:t>, 20</w:t>
      </w:r>
      <w:r>
        <w:rPr>
          <w:b/>
          <w:sz w:val="32"/>
          <w:szCs w:val="32"/>
        </w:rPr>
        <w:t>20</w:t>
      </w:r>
    </w:p>
    <w:tbl>
      <w:tblPr>
        <w:tblStyle w:val="a3"/>
        <w:tblW w:w="9919" w:type="dxa"/>
        <w:tblInd w:w="-313" w:type="dxa"/>
        <w:tblLook w:val="04A0" w:firstRow="1" w:lastRow="0" w:firstColumn="1" w:lastColumn="0" w:noHBand="0" w:noVBand="1"/>
      </w:tblPr>
      <w:tblGrid>
        <w:gridCol w:w="1526"/>
        <w:gridCol w:w="2610"/>
        <w:gridCol w:w="2409"/>
        <w:gridCol w:w="3374"/>
      </w:tblGrid>
      <w:tr w:rsidR="006239D9" w14:paraId="13B02658" w14:textId="77777777" w:rsidTr="009C4005">
        <w:tc>
          <w:tcPr>
            <w:tcW w:w="1526" w:type="dxa"/>
            <w:shd w:val="clear" w:color="auto" w:fill="CCECFF"/>
          </w:tcPr>
          <w:p w14:paraId="53F6C71D" w14:textId="77777777" w:rsidR="006239D9" w:rsidRPr="004B4E34" w:rsidRDefault="006239D9" w:rsidP="009C4005">
            <w:pPr>
              <w:jc w:val="center"/>
              <w:rPr>
                <w:szCs w:val="24"/>
              </w:rPr>
            </w:pPr>
            <w:r w:rsidRPr="004B4E34">
              <w:rPr>
                <w:rFonts w:hint="eastAsia"/>
                <w:szCs w:val="24"/>
              </w:rPr>
              <w:t>Time</w:t>
            </w:r>
          </w:p>
        </w:tc>
        <w:tc>
          <w:tcPr>
            <w:tcW w:w="8393" w:type="dxa"/>
            <w:gridSpan w:val="3"/>
            <w:shd w:val="clear" w:color="auto" w:fill="CCECFF"/>
          </w:tcPr>
          <w:p w14:paraId="3D417848" w14:textId="77777777" w:rsidR="006239D9" w:rsidRPr="00AD3578" w:rsidRDefault="006239D9" w:rsidP="009C4005">
            <w:pPr>
              <w:jc w:val="center"/>
              <w:rPr>
                <w:b/>
                <w:szCs w:val="24"/>
              </w:rPr>
            </w:pPr>
            <w:r w:rsidRPr="00AD3578">
              <w:rPr>
                <w:rFonts w:hint="eastAsia"/>
                <w:b/>
                <w:szCs w:val="24"/>
              </w:rPr>
              <w:t>Program</w:t>
            </w:r>
          </w:p>
        </w:tc>
      </w:tr>
      <w:tr w:rsidR="006239D9" w14:paraId="158414FC" w14:textId="77777777" w:rsidTr="009C4005">
        <w:tc>
          <w:tcPr>
            <w:tcW w:w="1526" w:type="dxa"/>
            <w:shd w:val="clear" w:color="auto" w:fill="CCECFF"/>
          </w:tcPr>
          <w:p w14:paraId="67BBBCAE" w14:textId="77777777" w:rsidR="006239D9" w:rsidRPr="00141CFA" w:rsidRDefault="006239D9" w:rsidP="009C4005">
            <w:pPr>
              <w:rPr>
                <w:color w:val="000000" w:themeColor="text1"/>
              </w:rPr>
            </w:pPr>
            <w:r w:rsidRPr="00141CFA">
              <w:rPr>
                <w:color w:val="000000" w:themeColor="text1"/>
              </w:rPr>
              <w:t>12:30-13:20</w:t>
            </w:r>
          </w:p>
        </w:tc>
        <w:tc>
          <w:tcPr>
            <w:tcW w:w="8393" w:type="dxa"/>
            <w:gridSpan w:val="3"/>
            <w:shd w:val="clear" w:color="auto" w:fill="FFFFFF" w:themeFill="background1"/>
          </w:tcPr>
          <w:p w14:paraId="284260B0" w14:textId="77777777" w:rsidR="006239D9" w:rsidRPr="00B2099B" w:rsidRDefault="006239D9" w:rsidP="009C4005">
            <w:pPr>
              <w:rPr>
                <w:b/>
              </w:rPr>
            </w:pPr>
            <w:r w:rsidRPr="00B2099B">
              <w:rPr>
                <w:b/>
              </w:rPr>
              <w:t>Registration</w:t>
            </w:r>
          </w:p>
        </w:tc>
      </w:tr>
      <w:tr w:rsidR="006239D9" w14:paraId="4E733C1E" w14:textId="77777777" w:rsidTr="009C4005">
        <w:tc>
          <w:tcPr>
            <w:tcW w:w="9919" w:type="dxa"/>
            <w:gridSpan w:val="4"/>
            <w:shd w:val="clear" w:color="auto" w:fill="D9D9D9" w:themeFill="background1" w:themeFillShade="D9"/>
          </w:tcPr>
          <w:p w14:paraId="0725C13F" w14:textId="58869DC4" w:rsidR="006239D9" w:rsidRPr="002521B5" w:rsidRDefault="006239D9" w:rsidP="009C4005">
            <w:pPr>
              <w:jc w:val="center"/>
              <w:rPr>
                <w:b/>
                <w:color w:val="000000" w:themeColor="text1"/>
              </w:rPr>
            </w:pPr>
            <w:r w:rsidRPr="002521B5">
              <w:rPr>
                <w:rFonts w:hint="eastAsia"/>
                <w:b/>
                <w:color w:val="000000" w:themeColor="text1"/>
              </w:rPr>
              <w:t xml:space="preserve">Venue: </w:t>
            </w:r>
            <w:r w:rsidRPr="002521B5">
              <w:rPr>
                <w:b/>
                <w:color w:val="000000" w:themeColor="text1"/>
              </w:rPr>
              <w:t xml:space="preserve">Room </w:t>
            </w:r>
            <w:r w:rsidR="00195658" w:rsidRPr="002521B5">
              <w:rPr>
                <w:b/>
                <w:color w:val="000000" w:themeColor="text1"/>
              </w:rPr>
              <w:t>301</w:t>
            </w:r>
          </w:p>
        </w:tc>
      </w:tr>
      <w:tr w:rsidR="006239D9" w14:paraId="4DDE32F1" w14:textId="77777777" w:rsidTr="009C4005">
        <w:trPr>
          <w:trHeight w:val="421"/>
        </w:trPr>
        <w:tc>
          <w:tcPr>
            <w:tcW w:w="1526" w:type="dxa"/>
            <w:shd w:val="clear" w:color="auto" w:fill="CCECFF"/>
          </w:tcPr>
          <w:p w14:paraId="35D62783" w14:textId="77777777" w:rsidR="006239D9" w:rsidRPr="00141CFA" w:rsidRDefault="006239D9" w:rsidP="009C4005">
            <w:pPr>
              <w:rPr>
                <w:color w:val="000000" w:themeColor="text1"/>
              </w:rPr>
            </w:pPr>
            <w:r w:rsidRPr="00141CFA">
              <w:rPr>
                <w:color w:val="000000" w:themeColor="text1"/>
              </w:rPr>
              <w:t>13:20-13:30</w:t>
            </w:r>
          </w:p>
        </w:tc>
        <w:tc>
          <w:tcPr>
            <w:tcW w:w="8393" w:type="dxa"/>
            <w:gridSpan w:val="3"/>
          </w:tcPr>
          <w:p w14:paraId="73B6938B" w14:textId="77777777" w:rsidR="006239D9" w:rsidRPr="00BD4B61" w:rsidRDefault="006239D9" w:rsidP="009C4005">
            <w:pPr>
              <w:rPr>
                <w:rFonts w:eastAsia="標楷體" w:cstheme="minorHAnsi"/>
                <w:b/>
              </w:rPr>
            </w:pPr>
            <w:r w:rsidRPr="00BD4B61">
              <w:rPr>
                <w:rFonts w:eastAsia="標楷體" w:cstheme="minorHAnsi"/>
                <w:b/>
              </w:rPr>
              <w:t>Opening Remarks</w:t>
            </w:r>
          </w:p>
          <w:p w14:paraId="3E473C39" w14:textId="77777777" w:rsidR="006239D9" w:rsidRPr="00BD4B61" w:rsidRDefault="006239D9" w:rsidP="009C4005">
            <w:pPr>
              <w:rPr>
                <w:rFonts w:eastAsia="標楷體" w:cstheme="minorHAnsi"/>
                <w:b/>
              </w:rPr>
            </w:pPr>
            <w:r w:rsidRPr="00BD4B61">
              <w:rPr>
                <w:rFonts w:eastAsia="標楷體" w:cstheme="minorHAnsi"/>
                <w:b/>
                <w:color w:val="000000" w:themeColor="text1"/>
              </w:rPr>
              <w:t>劉扶東</w:t>
            </w:r>
          </w:p>
        </w:tc>
      </w:tr>
      <w:tr w:rsidR="006239D9" w14:paraId="794E6ABA" w14:textId="77777777" w:rsidTr="002521B5">
        <w:trPr>
          <w:trHeight w:val="798"/>
        </w:trPr>
        <w:tc>
          <w:tcPr>
            <w:tcW w:w="1526" w:type="dxa"/>
            <w:shd w:val="clear" w:color="auto" w:fill="CCECFF"/>
          </w:tcPr>
          <w:p w14:paraId="60553864" w14:textId="77777777" w:rsidR="006239D9" w:rsidRPr="00141CFA" w:rsidRDefault="006239D9" w:rsidP="009C4005">
            <w:pPr>
              <w:rPr>
                <w:color w:val="000000" w:themeColor="text1"/>
              </w:rPr>
            </w:pPr>
            <w:r w:rsidRPr="00141CFA">
              <w:rPr>
                <w:color w:val="000000" w:themeColor="text1"/>
              </w:rPr>
              <w:t>13:30-14:10</w:t>
            </w:r>
          </w:p>
        </w:tc>
        <w:tc>
          <w:tcPr>
            <w:tcW w:w="8393" w:type="dxa"/>
            <w:gridSpan w:val="3"/>
          </w:tcPr>
          <w:p w14:paraId="4061434C" w14:textId="29E8591F" w:rsidR="006239D9" w:rsidRPr="00BD4B61" w:rsidRDefault="006239D9" w:rsidP="009C4005">
            <w:pPr>
              <w:rPr>
                <w:rFonts w:eastAsia="標楷體" w:cstheme="minorHAnsi"/>
                <w:b/>
              </w:rPr>
            </w:pPr>
            <w:r w:rsidRPr="00BD4B61">
              <w:rPr>
                <w:rFonts w:eastAsia="標楷體" w:cstheme="minorHAnsi"/>
                <w:b/>
              </w:rPr>
              <w:t>Plenary Lecture</w:t>
            </w:r>
            <w:r w:rsidR="00B2099B">
              <w:rPr>
                <w:rFonts w:eastAsia="標楷體" w:cstheme="minorHAnsi" w:hint="eastAsia"/>
                <w:b/>
              </w:rPr>
              <w:t xml:space="preserve"> </w:t>
            </w:r>
            <w:r w:rsidR="00416E1B">
              <w:rPr>
                <w:rFonts w:eastAsia="標楷體" w:cstheme="minorHAnsi"/>
                <w:b/>
              </w:rPr>
              <w:t>(</w:t>
            </w:r>
            <w:r w:rsidR="00B2099B">
              <w:rPr>
                <w:rFonts w:eastAsia="標楷體" w:cstheme="minorHAnsi" w:hint="eastAsia"/>
                <w:b/>
              </w:rPr>
              <w:t>1</w:t>
            </w:r>
            <w:r w:rsidR="00416E1B">
              <w:rPr>
                <w:rFonts w:eastAsia="標楷體" w:cstheme="minorHAnsi"/>
                <w:b/>
              </w:rPr>
              <w:t>)</w:t>
            </w:r>
          </w:p>
          <w:p w14:paraId="37A613B2" w14:textId="59E1CCD4" w:rsidR="006239D9" w:rsidRPr="00BD4B61" w:rsidRDefault="003553AF" w:rsidP="009C4005">
            <w:pPr>
              <w:rPr>
                <w:rFonts w:eastAsia="標楷體" w:cstheme="minorHAnsi"/>
              </w:rPr>
            </w:pPr>
            <w:r w:rsidRPr="00B2099B">
              <w:rPr>
                <w:rFonts w:eastAsia="標楷體" w:cstheme="minorHAnsi"/>
                <w:b/>
              </w:rPr>
              <w:t>謝奇璋</w:t>
            </w:r>
            <w:r w:rsidR="007160C1">
              <w:rPr>
                <w:rFonts w:eastAsia="標楷體" w:cstheme="minorHAnsi" w:hint="eastAsia"/>
                <w:b/>
              </w:rPr>
              <w:t xml:space="preserve"> </w:t>
            </w:r>
            <w:r w:rsidRPr="007160C1">
              <w:rPr>
                <w:rFonts w:eastAsia="標楷體" w:cstheme="minorHAnsi"/>
                <w:b/>
              </w:rPr>
              <w:t>成大</w:t>
            </w:r>
            <w:r w:rsidR="00B2099B" w:rsidRPr="007160C1">
              <w:rPr>
                <w:rFonts w:eastAsia="標楷體" w:cstheme="minorHAnsi" w:hint="eastAsia"/>
                <w:b/>
              </w:rPr>
              <w:t>微免所</w:t>
            </w:r>
            <w:r w:rsidR="00B2099B">
              <w:rPr>
                <w:rFonts w:eastAsia="標楷體" w:cstheme="minorHAnsi" w:hint="eastAsia"/>
              </w:rPr>
              <w:t>/</w:t>
            </w:r>
            <w:r w:rsidR="00B2099B" w:rsidRPr="00BD4B61">
              <w:rPr>
                <w:rFonts w:eastAsia="標楷體" w:cstheme="minorHAnsi"/>
              </w:rPr>
              <w:t>江伯倫</w:t>
            </w:r>
            <w:r w:rsidR="00B2099B">
              <w:rPr>
                <w:rFonts w:eastAsia="標楷體" w:cstheme="minorHAnsi" w:hint="eastAsia"/>
              </w:rPr>
              <w:t>:</w:t>
            </w:r>
            <w:r w:rsidR="00B2099B" w:rsidRPr="007160C1">
              <w:rPr>
                <w:rFonts w:eastAsia="標楷體" w:cstheme="minorHAnsi" w:hint="eastAsia"/>
                <w:i/>
              </w:rPr>
              <w:t xml:space="preserve"> </w:t>
            </w:r>
            <w:r w:rsidRPr="007160C1">
              <w:rPr>
                <w:rFonts w:eastAsia="標楷體" w:cstheme="minorHAnsi"/>
                <w:i/>
              </w:rPr>
              <w:t>IUIS PID 2020 update and research</w:t>
            </w:r>
          </w:p>
        </w:tc>
      </w:tr>
      <w:tr w:rsidR="006239D9" w14:paraId="070855DD" w14:textId="77777777" w:rsidTr="00544C2E">
        <w:trPr>
          <w:trHeight w:val="3095"/>
        </w:trPr>
        <w:tc>
          <w:tcPr>
            <w:tcW w:w="1526" w:type="dxa"/>
            <w:shd w:val="clear" w:color="auto" w:fill="CCECFF"/>
          </w:tcPr>
          <w:p w14:paraId="50616452" w14:textId="1E33154A" w:rsidR="006239D9" w:rsidRDefault="006239D9" w:rsidP="009C4005">
            <w:pPr>
              <w:rPr>
                <w:color w:val="000000" w:themeColor="text1"/>
              </w:rPr>
            </w:pPr>
            <w:r w:rsidRPr="00141CFA">
              <w:rPr>
                <w:color w:val="000000" w:themeColor="text1"/>
              </w:rPr>
              <w:t>14:10-1</w:t>
            </w:r>
            <w:r w:rsidR="00755F56">
              <w:rPr>
                <w:color w:val="000000" w:themeColor="text1"/>
              </w:rPr>
              <w:t>4</w:t>
            </w:r>
            <w:r w:rsidR="00361546">
              <w:rPr>
                <w:color w:val="000000" w:themeColor="text1"/>
              </w:rPr>
              <w:t>:</w:t>
            </w:r>
            <w:r w:rsidR="00755F56">
              <w:rPr>
                <w:color w:val="000000" w:themeColor="text1"/>
              </w:rPr>
              <w:t>3</w:t>
            </w:r>
            <w:r w:rsidR="00361546">
              <w:rPr>
                <w:color w:val="000000" w:themeColor="text1"/>
              </w:rPr>
              <w:t>5</w:t>
            </w:r>
          </w:p>
          <w:p w14:paraId="28C48C07" w14:textId="173CC1B6" w:rsidR="00755F56" w:rsidRDefault="00755F56" w:rsidP="009C4005">
            <w:pPr>
              <w:rPr>
                <w:color w:val="000000" w:themeColor="text1"/>
              </w:rPr>
            </w:pPr>
          </w:p>
          <w:p w14:paraId="7350C5B0" w14:textId="537DA3D6" w:rsidR="00755F56" w:rsidRDefault="00755F56" w:rsidP="009C400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14:35-15:00</w:t>
            </w:r>
          </w:p>
          <w:p w14:paraId="481987D0" w14:textId="167C0D68" w:rsidR="00755F56" w:rsidRDefault="00755F56" w:rsidP="009C4005">
            <w:pPr>
              <w:rPr>
                <w:color w:val="000000" w:themeColor="text1"/>
              </w:rPr>
            </w:pPr>
          </w:p>
          <w:p w14:paraId="468735A1" w14:textId="77777777" w:rsidR="00544C2E" w:rsidRDefault="00544C2E" w:rsidP="009C4005">
            <w:pPr>
              <w:rPr>
                <w:color w:val="000000" w:themeColor="text1"/>
              </w:rPr>
            </w:pPr>
          </w:p>
          <w:p w14:paraId="08627D81" w14:textId="5B397696" w:rsidR="00755F56" w:rsidRPr="00141CFA" w:rsidRDefault="00755F56" w:rsidP="009C400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15:00-15:25</w:t>
            </w:r>
          </w:p>
          <w:p w14:paraId="43527648" w14:textId="77777777" w:rsidR="006239D9" w:rsidRPr="00141CFA" w:rsidRDefault="006239D9" w:rsidP="009C4005">
            <w:pPr>
              <w:rPr>
                <w:color w:val="000000" w:themeColor="text1"/>
              </w:rPr>
            </w:pPr>
          </w:p>
          <w:p w14:paraId="2A1A9B80" w14:textId="77777777" w:rsidR="006239D9" w:rsidRPr="00141CFA" w:rsidRDefault="006239D9" w:rsidP="00361546">
            <w:pPr>
              <w:rPr>
                <w:color w:val="000000" w:themeColor="text1"/>
              </w:rPr>
            </w:pPr>
          </w:p>
        </w:tc>
        <w:tc>
          <w:tcPr>
            <w:tcW w:w="8393" w:type="dxa"/>
            <w:gridSpan w:val="3"/>
          </w:tcPr>
          <w:p w14:paraId="59CC3CD0" w14:textId="77777777" w:rsidR="006239D9" w:rsidRPr="00BD4B61" w:rsidRDefault="006239D9" w:rsidP="009C4005">
            <w:pPr>
              <w:rPr>
                <w:rFonts w:eastAsia="標楷體" w:cstheme="minorHAnsi"/>
                <w:b/>
              </w:rPr>
            </w:pPr>
            <w:r w:rsidRPr="00BD4B61">
              <w:rPr>
                <w:rFonts w:eastAsia="標楷體" w:cstheme="minorHAnsi"/>
                <w:b/>
              </w:rPr>
              <w:t>Keynote Lecture (1)</w:t>
            </w:r>
          </w:p>
          <w:p w14:paraId="3C950085" w14:textId="796BBC1F" w:rsidR="006239D9" w:rsidRPr="00BD4B61" w:rsidRDefault="003553AF" w:rsidP="00052006">
            <w:pPr>
              <w:adjustRightInd w:val="0"/>
              <w:snapToGrid w:val="0"/>
              <w:rPr>
                <w:rFonts w:eastAsia="標楷體" w:cstheme="minorHAnsi"/>
              </w:rPr>
            </w:pPr>
            <w:r w:rsidRPr="00B2099B">
              <w:rPr>
                <w:rFonts w:eastAsia="標楷體" w:cstheme="minorHAnsi"/>
                <w:b/>
              </w:rPr>
              <w:t>李文益</w:t>
            </w:r>
            <w:r w:rsidRPr="00B2099B">
              <w:rPr>
                <w:rFonts w:eastAsia="標楷體" w:cstheme="minorHAnsi"/>
                <w:b/>
              </w:rPr>
              <w:t xml:space="preserve"> </w:t>
            </w:r>
            <w:r w:rsidRPr="00B2099B">
              <w:rPr>
                <w:rFonts w:eastAsia="標楷體" w:cstheme="minorHAnsi"/>
                <w:b/>
              </w:rPr>
              <w:t>長庚</w:t>
            </w:r>
            <w:r w:rsidR="00B2099B">
              <w:rPr>
                <w:rFonts w:eastAsia="標楷體" w:cstheme="minorHAnsi" w:hint="eastAsia"/>
                <w:b/>
              </w:rPr>
              <w:t>醫院</w:t>
            </w:r>
            <w:r w:rsidR="00E1753A" w:rsidRPr="00BD4B61">
              <w:rPr>
                <w:rFonts w:eastAsia="標楷體" w:cstheme="minorHAnsi"/>
              </w:rPr>
              <w:t>/</w:t>
            </w:r>
            <w:r w:rsidRPr="00BD4B61">
              <w:rPr>
                <w:rFonts w:eastAsia="標楷體" w:cstheme="minorHAnsi"/>
              </w:rPr>
              <w:t>黃璟隆</w:t>
            </w:r>
            <w:r w:rsidR="00B2099B" w:rsidRPr="007160C1">
              <w:rPr>
                <w:rFonts w:eastAsia="標楷體" w:cstheme="minorHAnsi"/>
                <w:i/>
              </w:rPr>
              <w:t>PID 2020 update management</w:t>
            </w:r>
          </w:p>
          <w:p w14:paraId="5565A376" w14:textId="77777777" w:rsidR="00BD4B61" w:rsidRDefault="006239D9" w:rsidP="00052006">
            <w:pPr>
              <w:adjustRightInd w:val="0"/>
              <w:snapToGrid w:val="0"/>
              <w:spacing w:after="120"/>
              <w:rPr>
                <w:rFonts w:eastAsia="標楷體" w:cstheme="minorHAnsi"/>
                <w:b/>
              </w:rPr>
            </w:pPr>
            <w:r w:rsidRPr="00BD4B61">
              <w:rPr>
                <w:rFonts w:eastAsia="標楷體" w:cstheme="minorHAnsi"/>
                <w:b/>
              </w:rPr>
              <w:t>Keynote Lecture (2)</w:t>
            </w:r>
            <w:r w:rsidR="00A766D7" w:rsidRPr="00BD4B61">
              <w:rPr>
                <w:rFonts w:eastAsia="標楷體" w:cstheme="minorHAnsi"/>
                <w:b/>
              </w:rPr>
              <w:t xml:space="preserve"> </w:t>
            </w:r>
          </w:p>
          <w:p w14:paraId="3B41CD1A" w14:textId="142F300F" w:rsidR="006239D9" w:rsidRPr="00BD4B61" w:rsidRDefault="00E1753A" w:rsidP="00052006">
            <w:pPr>
              <w:adjustRightInd w:val="0"/>
              <w:snapToGrid w:val="0"/>
              <w:spacing w:after="120"/>
              <w:ind w:rightChars="61" w:right="146"/>
              <w:jc w:val="both"/>
              <w:rPr>
                <w:rFonts w:eastAsia="標楷體" w:cstheme="minorHAnsi"/>
                <w:b/>
              </w:rPr>
            </w:pPr>
            <w:r w:rsidRPr="00BD4B61">
              <w:rPr>
                <w:rFonts w:eastAsia="標楷體" w:cstheme="minorHAnsi"/>
                <w:b/>
              </w:rPr>
              <w:t>顧正崙</w:t>
            </w:r>
            <w:r w:rsidR="00901775" w:rsidRPr="007160C1">
              <w:rPr>
                <w:rFonts w:eastAsia="標楷體" w:cstheme="minorHAnsi"/>
                <w:b/>
              </w:rPr>
              <w:t>長庚大學</w:t>
            </w:r>
            <w:r w:rsidR="00871E10" w:rsidRPr="007160C1">
              <w:rPr>
                <w:rFonts w:eastAsia="標楷體" w:cstheme="minorHAnsi"/>
                <w:b/>
              </w:rPr>
              <w:t>臨醫所</w:t>
            </w:r>
            <w:r w:rsidR="007160C1" w:rsidRPr="007160C1">
              <w:rPr>
                <w:rFonts w:eastAsia="標楷體" w:cstheme="minorHAnsi" w:hint="eastAsia"/>
              </w:rPr>
              <w:t>/</w:t>
            </w:r>
            <w:r w:rsidR="007160C1" w:rsidRPr="00480ADE">
              <w:rPr>
                <w:rFonts w:eastAsia="標楷體" w:cstheme="minorHAnsi" w:hint="eastAsia"/>
              </w:rPr>
              <w:t>郭敏玲</w:t>
            </w:r>
            <w:r w:rsidR="008664B2">
              <w:rPr>
                <w:rFonts w:eastAsia="標楷體" w:cstheme="minorHAnsi" w:hint="eastAsia"/>
              </w:rPr>
              <w:t xml:space="preserve">: </w:t>
            </w:r>
            <w:r w:rsidR="004623A4" w:rsidRPr="007160C1">
              <w:rPr>
                <w:rFonts w:eastAsia="標楷體" w:cstheme="minorHAnsi"/>
                <w:i/>
              </w:rPr>
              <w:t>One more thing, anti–IFN-γ autoantibodies</w:t>
            </w:r>
            <w:r w:rsidR="007160C1">
              <w:rPr>
                <w:rFonts w:eastAsia="標楷體" w:cstheme="minorHAnsi" w:hint="eastAsia"/>
                <w:i/>
              </w:rPr>
              <w:t xml:space="preserve"> </w:t>
            </w:r>
            <w:r w:rsidR="004623A4" w:rsidRPr="007160C1">
              <w:rPr>
                <w:rFonts w:eastAsia="標楷體" w:cstheme="minorHAnsi"/>
                <w:i/>
              </w:rPr>
              <w:t>underlie fungal infections</w:t>
            </w:r>
          </w:p>
          <w:p w14:paraId="651A73EA" w14:textId="77777777" w:rsidR="006239D9" w:rsidRDefault="00361546" w:rsidP="00052006">
            <w:pPr>
              <w:adjustRightInd w:val="0"/>
              <w:snapToGrid w:val="0"/>
              <w:ind w:rightChars="61" w:right="146"/>
              <w:jc w:val="both"/>
              <w:rPr>
                <w:rFonts w:eastAsia="標楷體" w:cstheme="minorHAnsi"/>
                <w:b/>
              </w:rPr>
            </w:pPr>
            <w:r w:rsidRPr="00BD4B61">
              <w:rPr>
                <w:rFonts w:eastAsia="標楷體" w:cstheme="minorHAnsi"/>
                <w:b/>
              </w:rPr>
              <w:t>Keynote Lecture (3)</w:t>
            </w:r>
          </w:p>
          <w:p w14:paraId="157A11C4" w14:textId="7C7BB22A" w:rsidR="007160C1" w:rsidRPr="00BD4B61" w:rsidRDefault="007160C1" w:rsidP="00052006">
            <w:pPr>
              <w:adjustRightInd w:val="0"/>
              <w:snapToGrid w:val="0"/>
              <w:ind w:rightChars="61" w:right="146"/>
              <w:jc w:val="both"/>
              <w:rPr>
                <w:rFonts w:eastAsia="標楷體" w:cstheme="minorHAnsi"/>
                <w:color w:val="FF0000"/>
              </w:rPr>
            </w:pPr>
            <w:r w:rsidRPr="00BA2C92">
              <w:rPr>
                <w:rFonts w:hint="eastAsia"/>
                <w:b/>
              </w:rPr>
              <w:t>A</w:t>
            </w:r>
            <w:r w:rsidRPr="00BA2C92">
              <w:rPr>
                <w:b/>
              </w:rPr>
              <w:t>lex J. Kuo</w:t>
            </w:r>
            <w:r>
              <w:rPr>
                <w:b/>
              </w:rPr>
              <w:t>,</w:t>
            </w:r>
            <w:r w:rsidRPr="00BA2C92">
              <w:rPr>
                <w:b/>
              </w:rPr>
              <w:t xml:space="preserve"> Stanford University</w:t>
            </w:r>
            <w:r w:rsidRPr="007160C1">
              <w:t>/</w:t>
            </w:r>
            <w:r w:rsidRPr="007160C1">
              <w:rPr>
                <w:rFonts w:ascii="標楷體" w:eastAsia="標楷體" w:hAnsi="標楷體" w:hint="eastAsia"/>
              </w:rPr>
              <w:t>李建國</w:t>
            </w:r>
            <w:r>
              <w:t xml:space="preserve">: </w:t>
            </w:r>
            <w:r w:rsidRPr="007160C1">
              <w:rPr>
                <w:rFonts w:hint="eastAsia"/>
                <w:i/>
              </w:rPr>
              <w:t xml:space="preserve">Epigenetic regulation of monocyte-to-macrophage differentiation- a new role for neutrophil serine proteases in innate immunity and </w:t>
            </w:r>
            <w:proofErr w:type="spellStart"/>
            <w:r w:rsidRPr="007160C1">
              <w:rPr>
                <w:rFonts w:hint="eastAsia"/>
                <w:i/>
              </w:rPr>
              <w:t>sJIA</w:t>
            </w:r>
            <w:proofErr w:type="spellEnd"/>
          </w:p>
        </w:tc>
      </w:tr>
      <w:tr w:rsidR="006239D9" w14:paraId="5FBD2604" w14:textId="77777777" w:rsidTr="009C4005">
        <w:tc>
          <w:tcPr>
            <w:tcW w:w="1526" w:type="dxa"/>
            <w:shd w:val="clear" w:color="auto" w:fill="CCECFF"/>
          </w:tcPr>
          <w:p w14:paraId="65D2A19A" w14:textId="046F7188" w:rsidR="006239D9" w:rsidRPr="00141CFA" w:rsidRDefault="006239D9" w:rsidP="009C4005">
            <w:pPr>
              <w:rPr>
                <w:color w:val="000000" w:themeColor="text1"/>
              </w:rPr>
            </w:pPr>
            <w:r w:rsidRPr="00141CFA">
              <w:rPr>
                <w:color w:val="000000" w:themeColor="text1"/>
              </w:rPr>
              <w:t>15:</w:t>
            </w:r>
            <w:r w:rsidR="00361546">
              <w:rPr>
                <w:color w:val="000000" w:themeColor="text1"/>
              </w:rPr>
              <w:t>25</w:t>
            </w:r>
            <w:r w:rsidRPr="00141CFA">
              <w:rPr>
                <w:color w:val="000000" w:themeColor="text1"/>
              </w:rPr>
              <w:t>-15:</w:t>
            </w:r>
            <w:r w:rsidR="00361546">
              <w:rPr>
                <w:color w:val="000000" w:themeColor="text1"/>
              </w:rPr>
              <w:t>45</w:t>
            </w:r>
          </w:p>
        </w:tc>
        <w:tc>
          <w:tcPr>
            <w:tcW w:w="8393" w:type="dxa"/>
            <w:gridSpan w:val="3"/>
          </w:tcPr>
          <w:p w14:paraId="5C8E7220" w14:textId="77777777" w:rsidR="006239D9" w:rsidRPr="002521B5" w:rsidRDefault="006239D9" w:rsidP="009C4005">
            <w:pPr>
              <w:rPr>
                <w:b/>
              </w:rPr>
            </w:pPr>
            <w:r w:rsidRPr="002521B5">
              <w:rPr>
                <w:b/>
              </w:rPr>
              <w:t>Break</w:t>
            </w:r>
          </w:p>
        </w:tc>
      </w:tr>
      <w:tr w:rsidR="006239D9" w14:paraId="1CC2CE1C" w14:textId="77777777" w:rsidTr="009C4005">
        <w:tc>
          <w:tcPr>
            <w:tcW w:w="1526" w:type="dxa"/>
            <w:vMerge w:val="restart"/>
            <w:shd w:val="clear" w:color="auto" w:fill="CCECFF"/>
          </w:tcPr>
          <w:p w14:paraId="766852F9" w14:textId="77777777" w:rsidR="006239D9" w:rsidRPr="00141CFA" w:rsidRDefault="006239D9" w:rsidP="009C4005">
            <w:pPr>
              <w:rPr>
                <w:color w:val="000000" w:themeColor="text1"/>
              </w:rPr>
            </w:pPr>
          </w:p>
        </w:tc>
        <w:tc>
          <w:tcPr>
            <w:tcW w:w="8393" w:type="dxa"/>
            <w:gridSpan w:val="3"/>
            <w:shd w:val="clear" w:color="auto" w:fill="FFCCCC"/>
          </w:tcPr>
          <w:p w14:paraId="1B440D66" w14:textId="77777777" w:rsidR="006239D9" w:rsidRPr="00F67629" w:rsidRDefault="006239D9" w:rsidP="009C4005">
            <w:pPr>
              <w:jc w:val="center"/>
              <w:rPr>
                <w:b/>
              </w:rPr>
            </w:pPr>
            <w:r w:rsidRPr="00F67629">
              <w:rPr>
                <w:b/>
              </w:rPr>
              <w:t>Parallel Symposium</w:t>
            </w:r>
          </w:p>
        </w:tc>
      </w:tr>
      <w:tr w:rsidR="006239D9" w14:paraId="615E5F8C" w14:textId="77777777" w:rsidTr="00544C2E">
        <w:trPr>
          <w:trHeight w:val="1052"/>
        </w:trPr>
        <w:tc>
          <w:tcPr>
            <w:tcW w:w="1526" w:type="dxa"/>
            <w:vMerge/>
            <w:shd w:val="clear" w:color="auto" w:fill="CCECFF"/>
          </w:tcPr>
          <w:p w14:paraId="7869C9A8" w14:textId="77777777" w:rsidR="006239D9" w:rsidRPr="00141CFA" w:rsidRDefault="006239D9" w:rsidP="009C4005">
            <w:pPr>
              <w:rPr>
                <w:color w:val="000000" w:themeColor="text1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</w:tcPr>
          <w:p w14:paraId="0D6A28CC" w14:textId="51D17909" w:rsidR="006239D9" w:rsidRPr="007B1E04" w:rsidRDefault="006239D9" w:rsidP="00544C2E">
            <w:pPr>
              <w:adjustRightInd w:val="0"/>
              <w:snapToGrid w:val="0"/>
              <w:rPr>
                <w:b/>
              </w:rPr>
            </w:pPr>
            <w:r w:rsidRPr="007B1E04">
              <w:rPr>
                <w:rFonts w:hint="eastAsia"/>
                <w:b/>
              </w:rPr>
              <w:t xml:space="preserve">Venue: </w:t>
            </w:r>
            <w:r w:rsidRPr="007B1E04">
              <w:rPr>
                <w:b/>
              </w:rPr>
              <w:t xml:space="preserve">Room </w:t>
            </w:r>
            <w:r w:rsidR="00195658" w:rsidRPr="007B1E04">
              <w:rPr>
                <w:b/>
              </w:rPr>
              <w:t>30</w:t>
            </w:r>
            <w:r w:rsidRPr="007B1E04">
              <w:rPr>
                <w:b/>
              </w:rPr>
              <w:t>1</w:t>
            </w:r>
          </w:p>
          <w:p w14:paraId="3CABC9D7" w14:textId="77777777" w:rsidR="006239D9" w:rsidRPr="00C2337B" w:rsidRDefault="006239D9" w:rsidP="00544C2E">
            <w:pPr>
              <w:adjustRightInd w:val="0"/>
              <w:snapToGrid w:val="0"/>
            </w:pPr>
            <w:r w:rsidRPr="005131B7">
              <w:t>(</w:t>
            </w:r>
            <w:r>
              <w:t>Internal Medicine</w:t>
            </w:r>
            <w:r w:rsidRPr="005131B7">
              <w:t>)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4D96F4F" w14:textId="7A6D4C46" w:rsidR="009C40F4" w:rsidRDefault="006239D9" w:rsidP="00544C2E">
            <w:pPr>
              <w:adjustRightInd w:val="0"/>
              <w:snapToGrid w:val="0"/>
            </w:pPr>
            <w:r w:rsidRPr="007B1E04">
              <w:rPr>
                <w:rFonts w:hint="eastAsia"/>
                <w:b/>
              </w:rPr>
              <w:t xml:space="preserve">Venue: </w:t>
            </w:r>
            <w:r w:rsidRPr="007B1E04">
              <w:rPr>
                <w:b/>
              </w:rPr>
              <w:t xml:space="preserve">Room </w:t>
            </w:r>
            <w:r w:rsidR="00195658" w:rsidRPr="007B1E04">
              <w:rPr>
                <w:b/>
              </w:rPr>
              <w:t>401</w:t>
            </w:r>
            <w:r w:rsidRPr="007B1E04">
              <w:rPr>
                <w:b/>
              </w:rPr>
              <w:t xml:space="preserve"> </w:t>
            </w:r>
            <w:r w:rsidRPr="009C3020">
              <w:t>(Pediatric</w:t>
            </w:r>
            <w:r>
              <w:t>s</w:t>
            </w:r>
            <w:r w:rsidRPr="009C3020">
              <w:t>)</w:t>
            </w:r>
            <w:r w:rsidR="009C40F4">
              <w:rPr>
                <w:rFonts w:hint="eastAsia"/>
              </w:rPr>
              <w:t xml:space="preserve"> </w:t>
            </w:r>
          </w:p>
          <w:p w14:paraId="16AA071E" w14:textId="2491B4FF" w:rsidR="006239D9" w:rsidRPr="00C2337B" w:rsidRDefault="009C40F4" w:rsidP="00544C2E">
            <w:pPr>
              <w:adjustRightInd w:val="0"/>
              <w:snapToGrid w:val="0"/>
            </w:pPr>
            <w:r>
              <w:rPr>
                <w:rFonts w:hint="eastAsia"/>
              </w:rPr>
              <w:t>Ra</w:t>
            </w:r>
            <w:r>
              <w:t>re disease and PID</w:t>
            </w:r>
          </w:p>
        </w:tc>
        <w:tc>
          <w:tcPr>
            <w:tcW w:w="3374" w:type="dxa"/>
            <w:shd w:val="clear" w:color="auto" w:fill="D9D9D9" w:themeFill="background1" w:themeFillShade="D9"/>
          </w:tcPr>
          <w:p w14:paraId="13DFC565" w14:textId="120950E6" w:rsidR="006239D9" w:rsidRPr="007B1E04" w:rsidRDefault="006239D9" w:rsidP="00544C2E">
            <w:pPr>
              <w:adjustRightInd w:val="0"/>
              <w:snapToGrid w:val="0"/>
              <w:rPr>
                <w:b/>
              </w:rPr>
            </w:pPr>
            <w:r w:rsidRPr="007B1E04">
              <w:rPr>
                <w:rFonts w:hint="eastAsia"/>
                <w:b/>
              </w:rPr>
              <w:t xml:space="preserve">Venue: </w:t>
            </w:r>
            <w:r w:rsidRPr="007B1E04">
              <w:rPr>
                <w:b/>
              </w:rPr>
              <w:t xml:space="preserve">Room </w:t>
            </w:r>
            <w:r w:rsidR="00195658" w:rsidRPr="007B1E04">
              <w:rPr>
                <w:b/>
              </w:rPr>
              <w:t>20</w:t>
            </w:r>
            <w:r w:rsidRPr="007B1E04">
              <w:rPr>
                <w:b/>
              </w:rPr>
              <w:t>3</w:t>
            </w:r>
          </w:p>
          <w:p w14:paraId="0AA46FB6" w14:textId="77777777" w:rsidR="006239D9" w:rsidRPr="00C2337B" w:rsidRDefault="006239D9" w:rsidP="00544C2E">
            <w:pPr>
              <w:adjustRightInd w:val="0"/>
              <w:snapToGrid w:val="0"/>
            </w:pPr>
            <w:r>
              <w:t>(Basic Immunology)</w:t>
            </w:r>
          </w:p>
        </w:tc>
      </w:tr>
      <w:tr w:rsidR="004D768F" w14:paraId="61A8F79C" w14:textId="77777777" w:rsidTr="00052006">
        <w:trPr>
          <w:trHeight w:val="1340"/>
        </w:trPr>
        <w:tc>
          <w:tcPr>
            <w:tcW w:w="1526" w:type="dxa"/>
            <w:shd w:val="clear" w:color="auto" w:fill="CCECFF"/>
          </w:tcPr>
          <w:p w14:paraId="7C84742B" w14:textId="4C110EFE" w:rsidR="004D768F" w:rsidRPr="002F72CE" w:rsidRDefault="004D768F" w:rsidP="004D768F">
            <w:pPr>
              <w:rPr>
                <w:rFonts w:eastAsia="DengXian"/>
                <w:color w:val="000000" w:themeColor="text1"/>
                <w:lang w:eastAsia="zh-CN"/>
              </w:rPr>
            </w:pPr>
            <w:r w:rsidRPr="00141CFA">
              <w:rPr>
                <w:color w:val="000000" w:themeColor="text1"/>
              </w:rPr>
              <w:t>15:</w:t>
            </w:r>
            <w:r>
              <w:rPr>
                <w:color w:val="000000" w:themeColor="text1"/>
              </w:rPr>
              <w:t>45</w:t>
            </w:r>
            <w:r w:rsidRPr="00141CFA">
              <w:rPr>
                <w:color w:val="000000" w:themeColor="text1"/>
              </w:rPr>
              <w:t>-16:</w:t>
            </w:r>
            <w:r w:rsidR="002F72CE">
              <w:rPr>
                <w:rFonts w:eastAsia="DengXian" w:hint="eastAsia"/>
                <w:color w:val="000000" w:themeColor="text1"/>
                <w:lang w:eastAsia="zh-CN"/>
              </w:rPr>
              <w:t>05</w:t>
            </w:r>
          </w:p>
        </w:tc>
        <w:tc>
          <w:tcPr>
            <w:tcW w:w="2610" w:type="dxa"/>
          </w:tcPr>
          <w:p w14:paraId="6C8EBE04" w14:textId="40AE0C24" w:rsidR="004D768F" w:rsidRPr="006A3220" w:rsidRDefault="00461B21" w:rsidP="00052006">
            <w:pPr>
              <w:adjustRightInd w:val="0"/>
              <w:snapToGrid w:val="0"/>
              <w:rPr>
                <w:rFonts w:eastAsia="標楷體"/>
              </w:rPr>
            </w:pPr>
            <w:r w:rsidRPr="00BD4B61">
              <w:rPr>
                <w:rFonts w:eastAsia="標楷體" w:hint="eastAsia"/>
                <w:b/>
              </w:rPr>
              <w:t>曾智偉</w:t>
            </w:r>
            <w:r w:rsidRPr="00BD4B61">
              <w:rPr>
                <w:rFonts w:eastAsia="標楷體" w:hint="eastAsia"/>
              </w:rPr>
              <w:t>/</w:t>
            </w:r>
            <w:r w:rsidRPr="00BD4B61">
              <w:rPr>
                <w:rFonts w:eastAsia="標楷體" w:hint="eastAsia"/>
              </w:rPr>
              <w:t>陳怡行</w:t>
            </w:r>
            <w:r w:rsidR="004D768F" w:rsidRPr="00BD4B61">
              <w:rPr>
                <w:rFonts w:eastAsia="標楷體" w:hint="eastAsia"/>
              </w:rPr>
              <w:t>C</w:t>
            </w:r>
            <w:r w:rsidR="004D768F" w:rsidRPr="00BD4B61">
              <w:rPr>
                <w:rFonts w:eastAsia="標楷體"/>
              </w:rPr>
              <w:t>ommon Variable Immunodeficiency Disease (CVID)</w:t>
            </w:r>
          </w:p>
        </w:tc>
        <w:tc>
          <w:tcPr>
            <w:tcW w:w="2409" w:type="dxa"/>
          </w:tcPr>
          <w:p w14:paraId="409226F0" w14:textId="77777777" w:rsidR="006A3220" w:rsidRDefault="00461B21" w:rsidP="00052006">
            <w:pPr>
              <w:adjustRightInd w:val="0"/>
              <w:snapToGrid w:val="0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  <w:b/>
              </w:rPr>
              <w:t>俞</w:t>
            </w:r>
            <w:r w:rsidRPr="00BD4B61">
              <w:rPr>
                <w:rFonts w:eastAsia="標楷體" w:cstheme="minorHAnsi"/>
                <w:b/>
              </w:rPr>
              <w:t>欣慧</w:t>
            </w:r>
            <w:r w:rsidRPr="00BD4B61">
              <w:rPr>
                <w:rFonts w:eastAsia="標楷體" w:cstheme="minorHAnsi"/>
              </w:rPr>
              <w:t>/</w:t>
            </w:r>
            <w:r w:rsidRPr="00BD4B61">
              <w:rPr>
                <w:rFonts w:eastAsia="標楷體" w:cstheme="minorHAnsi"/>
              </w:rPr>
              <w:t>楊曜旭</w:t>
            </w:r>
          </w:p>
          <w:p w14:paraId="52D57F38" w14:textId="56D407E6" w:rsidR="004D768F" w:rsidRPr="00052006" w:rsidRDefault="004D768F" w:rsidP="00052006">
            <w:pPr>
              <w:adjustRightInd w:val="0"/>
              <w:snapToGrid w:val="0"/>
              <w:rPr>
                <w:color w:val="000000" w:themeColor="text1"/>
              </w:rPr>
            </w:pPr>
            <w:r w:rsidRPr="00325276">
              <w:rPr>
                <w:rFonts w:hint="eastAsia"/>
                <w:color w:val="000000" w:themeColor="text1"/>
              </w:rPr>
              <w:t>SCID, DiGeorge syndrome and case sharing</w:t>
            </w:r>
          </w:p>
        </w:tc>
        <w:tc>
          <w:tcPr>
            <w:tcW w:w="3374" w:type="dxa"/>
          </w:tcPr>
          <w:p w14:paraId="11F95F15" w14:textId="66945F07" w:rsidR="004D768F" w:rsidRPr="00812112" w:rsidRDefault="004D768F" w:rsidP="0005200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12112">
              <w:rPr>
                <w:rFonts w:ascii="標楷體" w:eastAsia="標楷體" w:hAnsi="標楷體" w:hint="eastAsia"/>
                <w:b/>
              </w:rPr>
              <w:t>林志萱</w:t>
            </w:r>
            <w:r w:rsidR="007160C1">
              <w:rPr>
                <w:rFonts w:ascii="標楷體" w:eastAsia="標楷體" w:hAnsi="標楷體" w:hint="eastAsia"/>
                <w:b/>
              </w:rPr>
              <w:t xml:space="preserve"> </w:t>
            </w:r>
            <w:r w:rsidRPr="007160C1">
              <w:rPr>
                <w:rFonts w:ascii="標楷體" w:eastAsia="標楷體" w:hAnsi="標楷體" w:hint="eastAsia"/>
                <w:b/>
              </w:rPr>
              <w:t>台大免疫所</w:t>
            </w:r>
            <w:r w:rsidR="007160C1">
              <w:rPr>
                <w:rFonts w:ascii="標楷體" w:eastAsia="標楷體" w:hAnsi="標楷體" w:hint="eastAsia"/>
                <w:b/>
              </w:rPr>
              <w:t>/</w:t>
            </w:r>
            <w:r w:rsidR="007160C1" w:rsidRPr="00480ADE">
              <w:rPr>
                <w:rFonts w:ascii="標楷體" w:eastAsia="標楷體" w:hAnsi="標楷體" w:hint="eastAsia"/>
              </w:rPr>
              <w:t>李建國</w:t>
            </w:r>
          </w:p>
          <w:p w14:paraId="04DE5D2B" w14:textId="26C15750" w:rsidR="004D768F" w:rsidRPr="007B1E04" w:rsidRDefault="004D768F" w:rsidP="00052006">
            <w:pPr>
              <w:adjustRightInd w:val="0"/>
              <w:snapToGrid w:val="0"/>
              <w:rPr>
                <w:rFonts w:ascii="標楷體" w:eastAsia="標楷體" w:hAnsi="標楷體"/>
                <w:b/>
                <w:i/>
                <w:sz w:val="22"/>
              </w:rPr>
            </w:pPr>
            <w:r w:rsidRPr="007B1E04">
              <w:rPr>
                <w:rFonts w:eastAsia="標楷體" w:cstheme="minorHAnsi"/>
                <w:i/>
                <w:sz w:val="22"/>
              </w:rPr>
              <w:t>Mouse Models for Studying Infectious Disease and Immune Response to Infection</w:t>
            </w:r>
          </w:p>
        </w:tc>
      </w:tr>
      <w:tr w:rsidR="004D768F" w14:paraId="45F49A79" w14:textId="77777777" w:rsidTr="002521B5">
        <w:tc>
          <w:tcPr>
            <w:tcW w:w="1526" w:type="dxa"/>
            <w:shd w:val="clear" w:color="auto" w:fill="CCECFF"/>
          </w:tcPr>
          <w:p w14:paraId="2A301655" w14:textId="44AEA182" w:rsidR="004D768F" w:rsidRPr="00141CFA" w:rsidRDefault="004D768F" w:rsidP="004D768F">
            <w:pPr>
              <w:rPr>
                <w:color w:val="000000" w:themeColor="text1"/>
              </w:rPr>
            </w:pPr>
            <w:r w:rsidRPr="00141CFA">
              <w:rPr>
                <w:color w:val="000000" w:themeColor="text1"/>
              </w:rPr>
              <w:t>16:</w:t>
            </w:r>
            <w:r w:rsidR="00A74943">
              <w:rPr>
                <w:rFonts w:ascii="DengXian" w:eastAsia="DengXian" w:hAnsi="DengXian" w:hint="eastAsia"/>
                <w:color w:val="000000" w:themeColor="text1"/>
                <w:lang w:eastAsia="zh-CN"/>
              </w:rPr>
              <w:t>05</w:t>
            </w:r>
            <w:r w:rsidRPr="00141CFA">
              <w:rPr>
                <w:color w:val="000000" w:themeColor="text1"/>
              </w:rPr>
              <w:t>-16:</w:t>
            </w:r>
            <w:r w:rsidR="00A74943">
              <w:rPr>
                <w:rFonts w:ascii="DengXian" w:eastAsia="DengXian" w:hAnsi="DengXian" w:hint="eastAsia"/>
                <w:color w:val="000000" w:themeColor="text1"/>
                <w:lang w:eastAsia="zh-CN"/>
              </w:rPr>
              <w:t>25</w:t>
            </w:r>
          </w:p>
        </w:tc>
        <w:tc>
          <w:tcPr>
            <w:tcW w:w="2610" w:type="dxa"/>
          </w:tcPr>
          <w:p w14:paraId="2BCED60A" w14:textId="77777777" w:rsidR="006A3220" w:rsidRDefault="00461B21" w:rsidP="00052006">
            <w:pPr>
              <w:adjustRightInd w:val="0"/>
              <w:snapToGrid w:val="0"/>
              <w:rPr>
                <w:rFonts w:eastAsia="標楷體"/>
              </w:rPr>
            </w:pPr>
            <w:r w:rsidRPr="00BD4B61">
              <w:rPr>
                <w:rFonts w:eastAsia="標楷體" w:hint="eastAsia"/>
                <w:b/>
              </w:rPr>
              <w:t>楊凱介</w:t>
            </w:r>
            <w:r w:rsidRPr="00BD4B61">
              <w:rPr>
                <w:rFonts w:eastAsia="標楷體" w:hint="eastAsia"/>
              </w:rPr>
              <w:t>/</w:t>
            </w:r>
            <w:r w:rsidRPr="00BD4B61">
              <w:rPr>
                <w:rFonts w:eastAsia="標楷體" w:hint="eastAsia"/>
              </w:rPr>
              <w:t>陳得源</w:t>
            </w:r>
          </w:p>
          <w:p w14:paraId="45F433D7" w14:textId="41EC92F7" w:rsidR="004D768F" w:rsidRPr="006A3220" w:rsidRDefault="004D768F" w:rsidP="00052006">
            <w:pPr>
              <w:adjustRightInd w:val="0"/>
              <w:snapToGrid w:val="0"/>
              <w:spacing w:after="120"/>
              <w:rPr>
                <w:rFonts w:eastAsia="標楷體"/>
              </w:rPr>
            </w:pPr>
            <w:r w:rsidRPr="00BD4B61">
              <w:rPr>
                <w:rFonts w:eastAsia="標楷體" w:hint="eastAsia"/>
              </w:rPr>
              <w:t>A</w:t>
            </w:r>
            <w:r w:rsidRPr="00BD4B61">
              <w:rPr>
                <w:rFonts w:eastAsia="標楷體"/>
              </w:rPr>
              <w:t>nti-IFN-</w:t>
            </w:r>
            <w:r w:rsidRPr="00BD4B61">
              <w:rPr>
                <w:rFonts w:ascii="SimHei" w:eastAsia="SimHei" w:hAnsi="SimHei" w:hint="eastAsia"/>
              </w:rPr>
              <w:t>γ</w:t>
            </w:r>
            <w:r w:rsidRPr="00BD4B61">
              <w:rPr>
                <w:rFonts w:eastAsia="標楷體"/>
              </w:rPr>
              <w:t>antibody in SARDs or inflammatory diseases</w:t>
            </w:r>
          </w:p>
        </w:tc>
        <w:tc>
          <w:tcPr>
            <w:tcW w:w="2409" w:type="dxa"/>
          </w:tcPr>
          <w:p w14:paraId="47812FB8" w14:textId="77777777" w:rsidR="006A3220" w:rsidRDefault="00461B21" w:rsidP="00052006">
            <w:pPr>
              <w:adjustRightInd w:val="0"/>
              <w:snapToGrid w:val="0"/>
              <w:rPr>
                <w:rFonts w:eastAsia="標楷體" w:cstheme="minorHAnsi"/>
              </w:rPr>
            </w:pPr>
            <w:r w:rsidRPr="00BD4B61">
              <w:rPr>
                <w:rFonts w:eastAsia="標楷體" w:cstheme="minorHAnsi"/>
                <w:b/>
              </w:rPr>
              <w:t>林聖傑</w:t>
            </w:r>
            <w:r w:rsidRPr="00BD4B61">
              <w:rPr>
                <w:rFonts w:eastAsia="標楷體" w:cstheme="minorHAnsi"/>
              </w:rPr>
              <w:t>/</w:t>
            </w:r>
            <w:r w:rsidRPr="00BD4B61">
              <w:rPr>
                <w:rFonts w:eastAsia="標楷體" w:cstheme="minorHAnsi"/>
              </w:rPr>
              <w:t>楊崑德</w:t>
            </w:r>
          </w:p>
          <w:p w14:paraId="447597F8" w14:textId="79658A8D" w:rsidR="004D768F" w:rsidRPr="00BD4B61" w:rsidRDefault="004D768F" w:rsidP="00052006">
            <w:pPr>
              <w:adjustRightInd w:val="0"/>
              <w:snapToGrid w:val="0"/>
              <w:rPr>
                <w:rFonts w:eastAsia="標楷體" w:cstheme="minorHAnsi"/>
              </w:rPr>
            </w:pPr>
            <w:proofErr w:type="spellStart"/>
            <w:r w:rsidRPr="00BD4B61">
              <w:rPr>
                <w:rFonts w:eastAsia="標楷體" w:cstheme="minorHAnsi"/>
              </w:rPr>
              <w:t>HIgM</w:t>
            </w:r>
            <w:proofErr w:type="spellEnd"/>
            <w:r w:rsidRPr="00BD4B61">
              <w:rPr>
                <w:rFonts w:eastAsia="標楷體" w:cstheme="minorHAnsi"/>
              </w:rPr>
              <w:t xml:space="preserve"> syndrome and case sharing</w:t>
            </w:r>
          </w:p>
          <w:p w14:paraId="6E53EF44" w14:textId="68263199" w:rsidR="004D768F" w:rsidRPr="00BD4B61" w:rsidRDefault="004D768F" w:rsidP="00052006">
            <w:pPr>
              <w:adjustRightInd w:val="0"/>
              <w:snapToGrid w:val="0"/>
              <w:rPr>
                <w:rFonts w:eastAsia="標楷體" w:cstheme="minorHAnsi"/>
              </w:rPr>
            </w:pPr>
          </w:p>
        </w:tc>
        <w:tc>
          <w:tcPr>
            <w:tcW w:w="3374" w:type="dxa"/>
          </w:tcPr>
          <w:p w14:paraId="32305412" w14:textId="641394AA" w:rsidR="004D768F" w:rsidRDefault="004D768F" w:rsidP="0005200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D4B61">
              <w:rPr>
                <w:rFonts w:ascii="標楷體" w:eastAsia="標楷體" w:hAnsi="標楷體" w:hint="eastAsia"/>
                <w:b/>
              </w:rPr>
              <w:t>陳世淯</w:t>
            </w:r>
            <w:r w:rsidR="007160C1">
              <w:rPr>
                <w:rFonts w:ascii="標楷體" w:eastAsia="標楷體" w:hAnsi="標楷體" w:hint="eastAsia"/>
                <w:b/>
              </w:rPr>
              <w:t xml:space="preserve"> </w:t>
            </w:r>
            <w:r w:rsidR="007160C1" w:rsidRPr="007160C1">
              <w:rPr>
                <w:rFonts w:ascii="標楷體" w:eastAsia="標楷體" w:hAnsi="標楷體" w:hint="eastAsia"/>
                <w:b/>
              </w:rPr>
              <w:t>中研院生醫所</w:t>
            </w:r>
            <w:r w:rsidR="00480ADE">
              <w:rPr>
                <w:rFonts w:ascii="標楷體" w:eastAsia="標楷體" w:hAnsi="標楷體" w:hint="eastAsia"/>
                <w:b/>
              </w:rPr>
              <w:t>/</w:t>
            </w:r>
            <w:r w:rsidR="00480ADE" w:rsidRPr="00480ADE">
              <w:rPr>
                <w:rFonts w:ascii="標楷體" w:eastAsia="標楷體" w:hAnsi="標楷體" w:hint="eastAsia"/>
              </w:rPr>
              <w:t>李建國</w:t>
            </w:r>
          </w:p>
          <w:p w14:paraId="488C35B1" w14:textId="03161328" w:rsidR="004D768F" w:rsidRPr="007B1E04" w:rsidRDefault="004D768F" w:rsidP="00052006">
            <w:pPr>
              <w:adjustRightInd w:val="0"/>
              <w:snapToGrid w:val="0"/>
              <w:rPr>
                <w:rFonts w:ascii="標楷體" w:eastAsia="標楷體" w:hAnsi="標楷體"/>
                <w:b/>
                <w:i/>
              </w:rPr>
            </w:pPr>
            <w:r w:rsidRPr="007B1E04">
              <w:rPr>
                <w:rFonts w:cstheme="minorHAnsi"/>
                <w:i/>
                <w:color w:val="212121"/>
                <w:sz w:val="22"/>
              </w:rPr>
              <w:t>Systems approaches towards molecular profiling of human diseases</w:t>
            </w:r>
          </w:p>
        </w:tc>
      </w:tr>
      <w:tr w:rsidR="004D768F" w14:paraId="395F3041" w14:textId="77777777" w:rsidTr="00052006">
        <w:trPr>
          <w:trHeight w:val="1700"/>
        </w:trPr>
        <w:tc>
          <w:tcPr>
            <w:tcW w:w="1526" w:type="dxa"/>
            <w:shd w:val="clear" w:color="auto" w:fill="CCECFF"/>
          </w:tcPr>
          <w:p w14:paraId="53D6DF42" w14:textId="72B32976" w:rsidR="004D768F" w:rsidRPr="00C2337B" w:rsidRDefault="004D768F" w:rsidP="004D768F">
            <w:r w:rsidRPr="00B07E8F">
              <w:lastRenderedPageBreak/>
              <w:t>16:</w:t>
            </w:r>
            <w:r w:rsidR="00A74943">
              <w:rPr>
                <w:rFonts w:ascii="DengXian" w:eastAsia="DengXian" w:hAnsi="DengXian" w:hint="eastAsia"/>
                <w:lang w:eastAsia="zh-CN"/>
              </w:rPr>
              <w:t>2</w:t>
            </w:r>
            <w:r>
              <w:t>5</w:t>
            </w:r>
            <w:r w:rsidRPr="00B07E8F">
              <w:t>-1</w:t>
            </w:r>
            <w:r w:rsidR="00A74943">
              <w:rPr>
                <w:rFonts w:ascii="DengXian" w:eastAsia="DengXian" w:hAnsi="DengXian" w:hint="eastAsia"/>
                <w:lang w:eastAsia="zh-CN"/>
              </w:rPr>
              <w:t>6</w:t>
            </w:r>
            <w:r w:rsidRPr="00B07E8F">
              <w:t>:</w:t>
            </w:r>
            <w:r w:rsidR="00A74943">
              <w:rPr>
                <w:rFonts w:ascii="DengXian" w:eastAsia="DengXian" w:hAnsi="DengXian" w:hint="eastAsia"/>
                <w:lang w:eastAsia="zh-CN"/>
              </w:rPr>
              <w:t>45</w:t>
            </w:r>
          </w:p>
        </w:tc>
        <w:tc>
          <w:tcPr>
            <w:tcW w:w="2610" w:type="dxa"/>
          </w:tcPr>
          <w:p w14:paraId="4FD05E17" w14:textId="77777777" w:rsidR="006A3220" w:rsidRDefault="006A3220" w:rsidP="00052006">
            <w:pPr>
              <w:adjustRightInd w:val="0"/>
              <w:snapToGrid w:val="0"/>
              <w:rPr>
                <w:rFonts w:eastAsia="標楷體"/>
              </w:rPr>
            </w:pPr>
            <w:r w:rsidRPr="00BD4B61">
              <w:rPr>
                <w:rFonts w:eastAsia="標楷體" w:hint="eastAsia"/>
                <w:b/>
              </w:rPr>
              <w:t>陳信華</w:t>
            </w:r>
            <w:r w:rsidRPr="00BD4B61">
              <w:rPr>
                <w:rFonts w:eastAsia="標楷體" w:hint="eastAsia"/>
              </w:rPr>
              <w:t>/</w:t>
            </w:r>
            <w:r w:rsidRPr="00BD4B61">
              <w:rPr>
                <w:rFonts w:eastAsia="標楷體" w:hint="eastAsia"/>
              </w:rPr>
              <w:t>藍忠亮</w:t>
            </w:r>
          </w:p>
          <w:p w14:paraId="2CFC9F42" w14:textId="27BA6710" w:rsidR="006A3220" w:rsidRPr="006A3220" w:rsidRDefault="004D768F" w:rsidP="00052006">
            <w:pPr>
              <w:adjustRightInd w:val="0"/>
              <w:snapToGrid w:val="0"/>
              <w:rPr>
                <w:rFonts w:eastAsia="標楷體"/>
              </w:rPr>
            </w:pPr>
            <w:r w:rsidRPr="00BD4B61">
              <w:rPr>
                <w:rFonts w:eastAsia="標楷體" w:hint="eastAsia"/>
              </w:rPr>
              <w:t>P</w:t>
            </w:r>
            <w:r w:rsidRPr="00BD4B61">
              <w:rPr>
                <w:rFonts w:eastAsia="標楷體"/>
              </w:rPr>
              <w:t>JP infection in SARDs patients treated with immunosuppressive therapy</w:t>
            </w:r>
          </w:p>
        </w:tc>
        <w:tc>
          <w:tcPr>
            <w:tcW w:w="2409" w:type="dxa"/>
          </w:tcPr>
          <w:p w14:paraId="72767952" w14:textId="7DB0EC3A" w:rsidR="004D768F" w:rsidRPr="00BD4B61" w:rsidRDefault="006A3220" w:rsidP="00052006">
            <w:pPr>
              <w:adjustRightInd w:val="0"/>
              <w:snapToGrid w:val="0"/>
              <w:rPr>
                <w:rFonts w:eastAsia="標楷體" w:cstheme="minorHAnsi"/>
              </w:rPr>
            </w:pPr>
            <w:r w:rsidRPr="00BD4B61">
              <w:rPr>
                <w:rFonts w:eastAsia="標楷體" w:cstheme="minorHAnsi"/>
                <w:b/>
              </w:rPr>
              <w:t>傅令嫻</w:t>
            </w:r>
            <w:r w:rsidRPr="00BD4B61">
              <w:rPr>
                <w:rFonts w:eastAsia="標楷體" w:cstheme="minorHAnsi"/>
              </w:rPr>
              <w:t>/</w:t>
            </w:r>
            <w:r>
              <w:rPr>
                <w:rFonts w:eastAsia="標楷體" w:cstheme="minorHAnsi" w:hint="eastAsia"/>
              </w:rPr>
              <w:t>葉國偉</w:t>
            </w:r>
            <w:r w:rsidR="004D768F" w:rsidRPr="00BD4B61">
              <w:rPr>
                <w:rFonts w:eastAsia="標楷體" w:cstheme="minorHAnsi"/>
              </w:rPr>
              <w:t>Bruton’s disease and case sharing</w:t>
            </w:r>
          </w:p>
          <w:p w14:paraId="46193088" w14:textId="2FF8FA8E" w:rsidR="004D768F" w:rsidRPr="00BD4B61" w:rsidRDefault="004D768F" w:rsidP="00052006">
            <w:pPr>
              <w:adjustRightInd w:val="0"/>
              <w:snapToGrid w:val="0"/>
              <w:rPr>
                <w:rFonts w:eastAsia="標楷體" w:cstheme="minorHAnsi"/>
              </w:rPr>
            </w:pPr>
          </w:p>
        </w:tc>
        <w:tc>
          <w:tcPr>
            <w:tcW w:w="3374" w:type="dxa"/>
          </w:tcPr>
          <w:p w14:paraId="3C9AF502" w14:textId="77777777" w:rsidR="00A4149E" w:rsidRDefault="004D768F" w:rsidP="00052006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BD4B61">
              <w:rPr>
                <w:rFonts w:ascii="標楷體" w:eastAsia="標楷體" w:hAnsi="標楷體" w:hint="eastAsia"/>
                <w:b/>
              </w:rPr>
              <w:t>莊懷佳</w:t>
            </w:r>
            <w:r w:rsidR="007160C1">
              <w:rPr>
                <w:rFonts w:ascii="標楷體" w:eastAsia="標楷體" w:hAnsi="標楷體" w:hint="eastAsia"/>
                <w:b/>
              </w:rPr>
              <w:t xml:space="preserve"> </w:t>
            </w:r>
            <w:r w:rsidR="007160C1" w:rsidRPr="007160C1">
              <w:rPr>
                <w:rFonts w:ascii="標楷體" w:eastAsia="標楷體" w:hAnsi="標楷體" w:hint="eastAsia"/>
                <w:b/>
              </w:rPr>
              <w:t>國衛院免疫中心</w:t>
            </w:r>
          </w:p>
          <w:p w14:paraId="19CB53FE" w14:textId="1F3B2F86" w:rsidR="004D768F" w:rsidRDefault="00480ADE" w:rsidP="0005200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/</w:t>
            </w:r>
            <w:r w:rsidRPr="00480ADE">
              <w:rPr>
                <w:rFonts w:ascii="標楷體" w:eastAsia="標楷體" w:hAnsi="標楷體" w:hint="eastAsia"/>
              </w:rPr>
              <w:t>李建國</w:t>
            </w:r>
          </w:p>
          <w:p w14:paraId="21404336" w14:textId="286203FF" w:rsidR="004D768F" w:rsidRPr="007160C1" w:rsidRDefault="004D768F" w:rsidP="00052006">
            <w:pPr>
              <w:adjustRightInd w:val="0"/>
              <w:snapToGrid w:val="0"/>
              <w:rPr>
                <w:rFonts w:ascii="標楷體" w:eastAsia="標楷體" w:hAnsi="標楷體"/>
                <w:b/>
                <w:i/>
              </w:rPr>
            </w:pPr>
            <w:r w:rsidRPr="007160C1">
              <w:rPr>
                <w:rFonts w:eastAsia="標楷體" w:cstheme="minorHAnsi"/>
                <w:i/>
              </w:rPr>
              <w:t>MAP4K3/GLK gene variants in human SLE patients result in GLK overexpression in T cells</w:t>
            </w:r>
          </w:p>
        </w:tc>
      </w:tr>
    </w:tbl>
    <w:p w14:paraId="054FD6F9" w14:textId="77777777" w:rsidR="002741A5" w:rsidRDefault="002741A5" w:rsidP="007B1E04">
      <w:pPr>
        <w:widowControl/>
        <w:ind w:leftChars="-118" w:left="-283"/>
        <w:rPr>
          <w:b/>
          <w:sz w:val="32"/>
          <w:szCs w:val="32"/>
        </w:rPr>
      </w:pPr>
    </w:p>
    <w:p w14:paraId="0F4A6A7D" w14:textId="1A6A912B" w:rsidR="006239D9" w:rsidRPr="005571AB" w:rsidRDefault="000A5782" w:rsidP="007B1E04">
      <w:pPr>
        <w:widowControl/>
        <w:ind w:leftChars="-118" w:left="-28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O</w:t>
      </w:r>
      <w:r>
        <w:rPr>
          <w:b/>
          <w:sz w:val="32"/>
          <w:szCs w:val="32"/>
        </w:rPr>
        <w:t xml:space="preserve">ct </w:t>
      </w:r>
      <w:r w:rsidR="00195658">
        <w:rPr>
          <w:b/>
          <w:sz w:val="32"/>
          <w:szCs w:val="32"/>
        </w:rPr>
        <w:t>25</w:t>
      </w:r>
      <w:r w:rsidR="006239D9" w:rsidRPr="005571AB">
        <w:rPr>
          <w:b/>
          <w:sz w:val="32"/>
          <w:szCs w:val="32"/>
        </w:rPr>
        <w:t xml:space="preserve"> (Sunday), 20</w:t>
      </w:r>
      <w:r w:rsidR="00195658">
        <w:rPr>
          <w:b/>
          <w:sz w:val="32"/>
          <w:szCs w:val="32"/>
        </w:rPr>
        <w:t>20</w:t>
      </w:r>
    </w:p>
    <w:tbl>
      <w:tblPr>
        <w:tblStyle w:val="a3"/>
        <w:tblW w:w="9947" w:type="dxa"/>
        <w:tblInd w:w="-341" w:type="dxa"/>
        <w:tblLook w:val="04A0" w:firstRow="1" w:lastRow="0" w:firstColumn="1" w:lastColumn="0" w:noHBand="0" w:noVBand="1"/>
      </w:tblPr>
      <w:tblGrid>
        <w:gridCol w:w="1568"/>
        <w:gridCol w:w="2879"/>
        <w:gridCol w:w="567"/>
        <w:gridCol w:w="2268"/>
        <w:gridCol w:w="524"/>
        <w:gridCol w:w="2141"/>
      </w:tblGrid>
      <w:tr w:rsidR="006239D9" w14:paraId="107E44E2" w14:textId="77777777" w:rsidTr="009C4005">
        <w:tc>
          <w:tcPr>
            <w:tcW w:w="1568" w:type="dxa"/>
            <w:shd w:val="clear" w:color="auto" w:fill="CCECFF"/>
          </w:tcPr>
          <w:p w14:paraId="34E4038B" w14:textId="77777777" w:rsidR="006239D9" w:rsidRPr="004B4E34" w:rsidRDefault="006239D9" w:rsidP="009C4005">
            <w:pPr>
              <w:jc w:val="center"/>
              <w:rPr>
                <w:szCs w:val="24"/>
              </w:rPr>
            </w:pPr>
            <w:r w:rsidRPr="004B4E34">
              <w:rPr>
                <w:rFonts w:hint="eastAsia"/>
                <w:szCs w:val="24"/>
              </w:rPr>
              <w:t>Time</w:t>
            </w:r>
          </w:p>
        </w:tc>
        <w:tc>
          <w:tcPr>
            <w:tcW w:w="8379" w:type="dxa"/>
            <w:gridSpan w:val="5"/>
            <w:shd w:val="clear" w:color="auto" w:fill="CCECFF"/>
          </w:tcPr>
          <w:p w14:paraId="2A68C5F0" w14:textId="77777777" w:rsidR="006239D9" w:rsidRPr="00763CB8" w:rsidRDefault="006239D9" w:rsidP="009C4005">
            <w:pPr>
              <w:jc w:val="center"/>
              <w:rPr>
                <w:b/>
                <w:szCs w:val="24"/>
              </w:rPr>
            </w:pPr>
            <w:r w:rsidRPr="00763CB8">
              <w:rPr>
                <w:rFonts w:hint="eastAsia"/>
                <w:b/>
                <w:szCs w:val="24"/>
              </w:rPr>
              <w:t>Program</w:t>
            </w:r>
          </w:p>
        </w:tc>
      </w:tr>
      <w:tr w:rsidR="006239D9" w14:paraId="0209BEDD" w14:textId="77777777" w:rsidTr="009C4005">
        <w:tc>
          <w:tcPr>
            <w:tcW w:w="1568" w:type="dxa"/>
            <w:shd w:val="clear" w:color="auto" w:fill="CCECFF"/>
          </w:tcPr>
          <w:p w14:paraId="57254A85" w14:textId="77777777" w:rsidR="006239D9" w:rsidRDefault="006239D9" w:rsidP="009C4005">
            <w:r w:rsidRPr="008C03C6">
              <w:t>08:30-09:00</w:t>
            </w:r>
          </w:p>
        </w:tc>
        <w:tc>
          <w:tcPr>
            <w:tcW w:w="8379" w:type="dxa"/>
            <w:gridSpan w:val="5"/>
          </w:tcPr>
          <w:p w14:paraId="4CA8C7E7" w14:textId="77777777" w:rsidR="006239D9" w:rsidRPr="00416E1B" w:rsidRDefault="006239D9" w:rsidP="009C4005">
            <w:pPr>
              <w:rPr>
                <w:b/>
              </w:rPr>
            </w:pPr>
            <w:r w:rsidRPr="00416E1B">
              <w:rPr>
                <w:rFonts w:hint="eastAsia"/>
                <w:b/>
              </w:rPr>
              <w:t>Registration</w:t>
            </w:r>
          </w:p>
        </w:tc>
      </w:tr>
      <w:tr w:rsidR="006239D9" w14:paraId="16F3200F" w14:textId="77777777" w:rsidTr="009C4005">
        <w:tc>
          <w:tcPr>
            <w:tcW w:w="1568" w:type="dxa"/>
            <w:vMerge w:val="restart"/>
            <w:shd w:val="clear" w:color="auto" w:fill="CCECFF"/>
          </w:tcPr>
          <w:p w14:paraId="56B82EE2" w14:textId="77777777" w:rsidR="006239D9" w:rsidRDefault="006239D9" w:rsidP="009C4005"/>
          <w:p w14:paraId="72EB65D8" w14:textId="77777777" w:rsidR="006239D9" w:rsidRDefault="006239D9" w:rsidP="009C4005">
            <w:r w:rsidRPr="008C03C6">
              <w:t>09:00-09:4</w:t>
            </w:r>
            <w:r>
              <w:t>0</w:t>
            </w:r>
          </w:p>
        </w:tc>
        <w:tc>
          <w:tcPr>
            <w:tcW w:w="8379" w:type="dxa"/>
            <w:gridSpan w:val="5"/>
            <w:shd w:val="clear" w:color="auto" w:fill="D9D9D9" w:themeFill="background1" w:themeFillShade="D9"/>
          </w:tcPr>
          <w:p w14:paraId="4BAF1630" w14:textId="26008E2B" w:rsidR="006239D9" w:rsidRDefault="006239D9" w:rsidP="009C4005">
            <w:pPr>
              <w:jc w:val="center"/>
            </w:pPr>
            <w:r w:rsidRPr="0008049C">
              <w:rPr>
                <w:rFonts w:hint="eastAsia"/>
                <w:b/>
              </w:rPr>
              <w:t>Venue</w:t>
            </w:r>
            <w:r w:rsidRPr="0008049C">
              <w:rPr>
                <w:b/>
              </w:rPr>
              <w:t xml:space="preserve">: </w:t>
            </w:r>
            <w:r w:rsidRPr="00F86F23">
              <w:rPr>
                <w:b/>
              </w:rPr>
              <w:t xml:space="preserve">Room </w:t>
            </w:r>
            <w:r w:rsidR="00195658">
              <w:rPr>
                <w:b/>
              </w:rPr>
              <w:t>301</w:t>
            </w:r>
          </w:p>
        </w:tc>
      </w:tr>
      <w:tr w:rsidR="006239D9" w14:paraId="6F9FCF48" w14:textId="77777777" w:rsidTr="00052006">
        <w:trPr>
          <w:trHeight w:val="1025"/>
        </w:trPr>
        <w:tc>
          <w:tcPr>
            <w:tcW w:w="1568" w:type="dxa"/>
            <w:vMerge/>
            <w:shd w:val="clear" w:color="auto" w:fill="CCECFF"/>
          </w:tcPr>
          <w:p w14:paraId="08219327" w14:textId="77777777" w:rsidR="006239D9" w:rsidRDefault="006239D9" w:rsidP="009C4005"/>
        </w:tc>
        <w:tc>
          <w:tcPr>
            <w:tcW w:w="8379" w:type="dxa"/>
            <w:gridSpan w:val="5"/>
          </w:tcPr>
          <w:p w14:paraId="0B16FF63" w14:textId="77777777" w:rsidR="006239D9" w:rsidRPr="004A66EB" w:rsidRDefault="006239D9" w:rsidP="00052006">
            <w:pPr>
              <w:adjustRightInd w:val="0"/>
              <w:snapToGrid w:val="0"/>
              <w:ind w:rightChars="61" w:right="146"/>
              <w:rPr>
                <w:b/>
                <w:color w:val="000000" w:themeColor="text1"/>
              </w:rPr>
            </w:pPr>
            <w:r w:rsidRPr="004A66EB">
              <w:rPr>
                <w:b/>
                <w:color w:val="000000" w:themeColor="text1"/>
              </w:rPr>
              <w:t>Plenary Lecture</w:t>
            </w:r>
            <w:r>
              <w:rPr>
                <w:b/>
                <w:color w:val="000000" w:themeColor="text1"/>
              </w:rPr>
              <w:t xml:space="preserve"> (2)</w:t>
            </w:r>
          </w:p>
          <w:p w14:paraId="65DD234B" w14:textId="2FA16923" w:rsidR="006239D9" w:rsidRPr="008664B2" w:rsidRDefault="008544C5" w:rsidP="00052006">
            <w:pPr>
              <w:adjustRightInd w:val="0"/>
              <w:snapToGrid w:val="0"/>
              <w:ind w:rightChars="61" w:right="146"/>
              <w:jc w:val="both"/>
              <w:rPr>
                <w:b/>
                <w:color w:val="000000" w:themeColor="text1"/>
              </w:rPr>
            </w:pPr>
            <w:r w:rsidRPr="00BD4B61">
              <w:rPr>
                <w:rFonts w:hint="eastAsia"/>
                <w:b/>
              </w:rPr>
              <w:t>Je</w:t>
            </w:r>
            <w:r w:rsidRPr="00BD4B61">
              <w:rPr>
                <w:b/>
              </w:rPr>
              <w:t>nny Ting</w:t>
            </w:r>
            <w:r w:rsidR="00A77BD2" w:rsidRPr="00BD4B61">
              <w:rPr>
                <w:rFonts w:hint="eastAsia"/>
                <w:b/>
              </w:rPr>
              <w:t>,</w:t>
            </w:r>
            <w:r w:rsidRPr="00BD4B61">
              <w:rPr>
                <w:b/>
              </w:rPr>
              <w:t xml:space="preserve"> </w:t>
            </w:r>
            <w:r w:rsidR="00A77BD2" w:rsidRPr="007160C1">
              <w:rPr>
                <w:rFonts w:hint="eastAsia"/>
                <w:b/>
              </w:rPr>
              <w:t>U</w:t>
            </w:r>
            <w:r w:rsidR="00BD4B61" w:rsidRPr="007160C1">
              <w:rPr>
                <w:b/>
              </w:rPr>
              <w:t xml:space="preserve">niversity of </w:t>
            </w:r>
            <w:r w:rsidR="00A77BD2" w:rsidRPr="007160C1">
              <w:rPr>
                <w:rFonts w:hint="eastAsia"/>
                <w:b/>
              </w:rPr>
              <w:t>N</w:t>
            </w:r>
            <w:r w:rsidR="00BD4B61" w:rsidRPr="007160C1">
              <w:rPr>
                <w:b/>
              </w:rPr>
              <w:t xml:space="preserve">orth </w:t>
            </w:r>
            <w:r w:rsidR="00A77BD2" w:rsidRPr="007160C1">
              <w:rPr>
                <w:rFonts w:hint="eastAsia"/>
                <w:b/>
              </w:rPr>
              <w:t>C</w:t>
            </w:r>
            <w:r w:rsidR="00BD4B61" w:rsidRPr="007160C1">
              <w:rPr>
                <w:b/>
              </w:rPr>
              <w:t>arolina</w:t>
            </w:r>
            <w:r w:rsidR="007160C1">
              <w:rPr>
                <w:b/>
              </w:rPr>
              <w:t xml:space="preserve"> </w:t>
            </w:r>
            <w:r w:rsidR="007160C1">
              <w:rPr>
                <w:rFonts w:hint="eastAsia"/>
                <w:i/>
              </w:rPr>
              <w:t>/</w:t>
            </w:r>
            <w:r w:rsidR="007160C1" w:rsidRPr="007160C1">
              <w:rPr>
                <w:rFonts w:eastAsia="標楷體" w:cstheme="minorHAnsi"/>
                <w:color w:val="000000" w:themeColor="text1"/>
              </w:rPr>
              <w:t>劉扶東</w:t>
            </w:r>
            <w:r w:rsidR="008664B2">
              <w:t>:</w:t>
            </w:r>
            <w:r w:rsidR="00B351A8">
              <w:t xml:space="preserve"> </w:t>
            </w:r>
            <w:r w:rsidR="00B351A8" w:rsidRPr="007160C1">
              <w:rPr>
                <w:i/>
              </w:rPr>
              <w:t>NLRs in inflammation and cell death</w:t>
            </w:r>
          </w:p>
        </w:tc>
      </w:tr>
      <w:tr w:rsidR="006239D9" w14:paraId="41DE9979" w14:textId="77777777" w:rsidTr="007B1E04">
        <w:trPr>
          <w:trHeight w:val="1130"/>
        </w:trPr>
        <w:tc>
          <w:tcPr>
            <w:tcW w:w="1568" w:type="dxa"/>
            <w:shd w:val="clear" w:color="auto" w:fill="CCECFF"/>
          </w:tcPr>
          <w:p w14:paraId="60DFF198" w14:textId="11F2E17A" w:rsidR="006239D9" w:rsidRDefault="006239D9" w:rsidP="009C4005">
            <w:r>
              <w:t>09</w:t>
            </w:r>
            <w:r w:rsidRPr="00E07D18">
              <w:t>:</w:t>
            </w:r>
            <w:r>
              <w:t>40</w:t>
            </w:r>
            <w:r w:rsidRPr="00E07D18">
              <w:t>-10:</w:t>
            </w:r>
            <w:r w:rsidR="00E6162E">
              <w:t>2</w:t>
            </w:r>
            <w:r>
              <w:t>0</w:t>
            </w:r>
          </w:p>
        </w:tc>
        <w:tc>
          <w:tcPr>
            <w:tcW w:w="8379" w:type="dxa"/>
            <w:gridSpan w:val="5"/>
          </w:tcPr>
          <w:p w14:paraId="0A44388D" w14:textId="77777777" w:rsidR="006239D9" w:rsidRPr="004A66EB" w:rsidRDefault="006239D9" w:rsidP="00052006">
            <w:pPr>
              <w:adjustRightInd w:val="0"/>
              <w:snapToGrid w:val="0"/>
              <w:ind w:rightChars="61" w:right="146"/>
              <w:rPr>
                <w:b/>
                <w:color w:val="000000" w:themeColor="text1"/>
              </w:rPr>
            </w:pPr>
            <w:r w:rsidRPr="004A66EB">
              <w:rPr>
                <w:b/>
                <w:color w:val="000000" w:themeColor="text1"/>
              </w:rPr>
              <w:t xml:space="preserve">Plenary Lecture </w:t>
            </w:r>
            <w:r>
              <w:rPr>
                <w:b/>
                <w:color w:val="000000" w:themeColor="text1"/>
              </w:rPr>
              <w:t>(3)</w:t>
            </w:r>
          </w:p>
          <w:p w14:paraId="4596B65B" w14:textId="50189A41" w:rsidR="006239D9" w:rsidRPr="007D1713" w:rsidRDefault="00A77BD2" w:rsidP="00052006">
            <w:pPr>
              <w:adjustRightInd w:val="0"/>
              <w:snapToGrid w:val="0"/>
              <w:spacing w:after="120"/>
              <w:ind w:rightChars="61" w:right="146"/>
              <w:jc w:val="both"/>
              <w:rPr>
                <w:rFonts w:ascii="Calibri" w:hAnsi="Calibri" w:cs="Calibri"/>
                <w:color w:val="000000"/>
              </w:rPr>
            </w:pPr>
            <w:r w:rsidRPr="007D1713">
              <w:rPr>
                <w:rFonts w:cstheme="minorHAnsi"/>
                <w:b/>
              </w:rPr>
              <w:t>Li-Fan Lu</w:t>
            </w:r>
            <w:r w:rsidR="00901775" w:rsidRPr="007D1713">
              <w:rPr>
                <w:rFonts w:cstheme="minorHAnsi"/>
                <w:b/>
              </w:rPr>
              <w:t>,</w:t>
            </w:r>
            <w:r w:rsidR="00901775" w:rsidRPr="00B351A8">
              <w:rPr>
                <w:rFonts w:cstheme="minorHAnsi"/>
              </w:rPr>
              <w:t xml:space="preserve"> </w:t>
            </w:r>
            <w:r w:rsidR="00901775" w:rsidRPr="007160C1">
              <w:rPr>
                <w:rFonts w:cstheme="minorHAnsi"/>
                <w:b/>
              </w:rPr>
              <w:t>U</w:t>
            </w:r>
            <w:r w:rsidR="00BD4B61" w:rsidRPr="007160C1">
              <w:rPr>
                <w:rFonts w:cstheme="minorHAnsi"/>
                <w:b/>
              </w:rPr>
              <w:t xml:space="preserve">niversity of </w:t>
            </w:r>
            <w:r w:rsidR="00901775" w:rsidRPr="007160C1">
              <w:rPr>
                <w:rFonts w:cstheme="minorHAnsi"/>
                <w:b/>
              </w:rPr>
              <w:t>C</w:t>
            </w:r>
            <w:r w:rsidR="00BD4B61" w:rsidRPr="007160C1">
              <w:rPr>
                <w:rFonts w:cstheme="minorHAnsi"/>
                <w:b/>
              </w:rPr>
              <w:t xml:space="preserve">alifornia </w:t>
            </w:r>
            <w:r w:rsidR="00901775" w:rsidRPr="007160C1">
              <w:rPr>
                <w:rFonts w:cstheme="minorHAnsi"/>
                <w:b/>
              </w:rPr>
              <w:t>S</w:t>
            </w:r>
            <w:r w:rsidR="00BD4B61" w:rsidRPr="007160C1">
              <w:rPr>
                <w:rFonts w:cstheme="minorHAnsi"/>
                <w:b/>
              </w:rPr>
              <w:t xml:space="preserve">an </w:t>
            </w:r>
            <w:r w:rsidR="00901775" w:rsidRPr="007160C1">
              <w:rPr>
                <w:rFonts w:cstheme="minorHAnsi"/>
                <w:b/>
              </w:rPr>
              <w:t>D</w:t>
            </w:r>
            <w:r w:rsidR="00BD4B61" w:rsidRPr="007160C1">
              <w:rPr>
                <w:rFonts w:cstheme="minorHAnsi"/>
                <w:b/>
              </w:rPr>
              <w:t>iego</w:t>
            </w:r>
            <w:r w:rsidR="007160C1">
              <w:rPr>
                <w:rFonts w:cstheme="minorHAnsi"/>
                <w:i/>
              </w:rPr>
              <w:t>/</w:t>
            </w:r>
            <w:r w:rsidR="007160C1" w:rsidRPr="007160C1">
              <w:rPr>
                <w:rFonts w:eastAsia="標楷體" w:cstheme="minorHAnsi"/>
              </w:rPr>
              <w:t>顧正崙</w:t>
            </w:r>
            <w:r w:rsidR="008664B2" w:rsidRPr="007160C1">
              <w:rPr>
                <w:sz w:val="22"/>
              </w:rPr>
              <w:t>:</w:t>
            </w:r>
            <w:r w:rsidR="008664B2" w:rsidRPr="00B351A8">
              <w:rPr>
                <w:sz w:val="22"/>
              </w:rPr>
              <w:t xml:space="preserve"> </w:t>
            </w:r>
            <w:r w:rsidR="007D1713" w:rsidRPr="007160C1">
              <w:rPr>
                <w:rFonts w:ascii="Calibri" w:hAnsi="Calibri" w:cs="Calibri"/>
                <w:i/>
                <w:color w:val="000000"/>
              </w:rPr>
              <w:t>Functional Heterogeneity of Regulatory T Cells: From the Molecular and Cellular Perspective</w:t>
            </w:r>
          </w:p>
        </w:tc>
      </w:tr>
      <w:tr w:rsidR="006239D9" w14:paraId="3D71FE3E" w14:textId="77777777" w:rsidTr="00052006">
        <w:trPr>
          <w:trHeight w:val="467"/>
        </w:trPr>
        <w:tc>
          <w:tcPr>
            <w:tcW w:w="1568" w:type="dxa"/>
            <w:shd w:val="clear" w:color="auto" w:fill="CCECFF"/>
          </w:tcPr>
          <w:p w14:paraId="13B29DB0" w14:textId="77777777" w:rsidR="006239D9" w:rsidRDefault="006239D9" w:rsidP="009C4005">
            <w:r>
              <w:t>10</w:t>
            </w:r>
            <w:r w:rsidRPr="00E07D18">
              <w:rPr>
                <w:rFonts w:hint="eastAsia"/>
              </w:rPr>
              <w:t>:</w:t>
            </w:r>
            <w:r>
              <w:t>20</w:t>
            </w:r>
            <w:r w:rsidRPr="00E07D18">
              <w:t>-10:</w:t>
            </w:r>
            <w:r>
              <w:t>4</w:t>
            </w:r>
            <w:r w:rsidRPr="00E07D18">
              <w:t>0</w:t>
            </w:r>
          </w:p>
        </w:tc>
        <w:tc>
          <w:tcPr>
            <w:tcW w:w="8379" w:type="dxa"/>
            <w:gridSpan w:val="5"/>
          </w:tcPr>
          <w:p w14:paraId="46581D89" w14:textId="77777777" w:rsidR="006239D9" w:rsidRPr="007B1E04" w:rsidRDefault="006239D9" w:rsidP="009C4005">
            <w:pPr>
              <w:rPr>
                <w:b/>
              </w:rPr>
            </w:pPr>
            <w:r w:rsidRPr="007B1E04">
              <w:rPr>
                <w:b/>
              </w:rPr>
              <w:t>Break</w:t>
            </w:r>
          </w:p>
        </w:tc>
      </w:tr>
      <w:tr w:rsidR="00544C2E" w14:paraId="64DA59F2" w14:textId="77777777" w:rsidTr="00544C2E">
        <w:trPr>
          <w:trHeight w:val="530"/>
        </w:trPr>
        <w:tc>
          <w:tcPr>
            <w:tcW w:w="1568" w:type="dxa"/>
            <w:vMerge w:val="restart"/>
            <w:shd w:val="clear" w:color="auto" w:fill="CCECFF"/>
          </w:tcPr>
          <w:p w14:paraId="1A8A5BF9" w14:textId="77777777" w:rsidR="00544C2E" w:rsidRDefault="00544C2E" w:rsidP="00544C2E"/>
          <w:p w14:paraId="4A28264A" w14:textId="77777777" w:rsidR="00544C2E" w:rsidRDefault="00544C2E" w:rsidP="00544C2E"/>
          <w:p w14:paraId="37175C00" w14:textId="77777777" w:rsidR="00544C2E" w:rsidRDefault="00544C2E" w:rsidP="00AB2BD9">
            <w:pPr>
              <w:spacing w:after="120"/>
            </w:pPr>
          </w:p>
          <w:p w14:paraId="1C3A2F1A" w14:textId="16314E89" w:rsidR="00544C2E" w:rsidRDefault="00544C2E" w:rsidP="00544C2E">
            <w:r w:rsidRPr="003A1C0A">
              <w:t>10:</w:t>
            </w:r>
            <w:r>
              <w:t>4</w:t>
            </w:r>
            <w:r w:rsidRPr="003A1C0A">
              <w:t>0-11:</w:t>
            </w:r>
            <w:r>
              <w:t>00</w:t>
            </w:r>
          </w:p>
          <w:p w14:paraId="29D606BC" w14:textId="1ECF00F8" w:rsidR="00544C2E" w:rsidRDefault="00544C2E" w:rsidP="009C4005"/>
        </w:tc>
        <w:tc>
          <w:tcPr>
            <w:tcW w:w="8379" w:type="dxa"/>
            <w:gridSpan w:val="5"/>
            <w:shd w:val="clear" w:color="auto" w:fill="FFCCCC"/>
          </w:tcPr>
          <w:p w14:paraId="12CD30EB" w14:textId="5C5EE566" w:rsidR="00544C2E" w:rsidRPr="00F67629" w:rsidRDefault="00544C2E" w:rsidP="009C4005">
            <w:pPr>
              <w:jc w:val="center"/>
              <w:rPr>
                <w:b/>
              </w:rPr>
            </w:pPr>
            <w:r w:rsidRPr="00F67629">
              <w:rPr>
                <w:b/>
              </w:rPr>
              <w:t>Parallel Sym</w:t>
            </w:r>
            <w:r>
              <w:rPr>
                <w:b/>
              </w:rPr>
              <w:t>p</w:t>
            </w:r>
            <w:r w:rsidRPr="00F67629">
              <w:rPr>
                <w:b/>
              </w:rPr>
              <w:t>osium</w:t>
            </w:r>
          </w:p>
        </w:tc>
      </w:tr>
      <w:tr w:rsidR="00544C2E" w14:paraId="501B3953" w14:textId="77777777" w:rsidTr="00052006">
        <w:tc>
          <w:tcPr>
            <w:tcW w:w="1568" w:type="dxa"/>
            <w:vMerge/>
            <w:shd w:val="clear" w:color="auto" w:fill="CCECFF"/>
          </w:tcPr>
          <w:p w14:paraId="27B98A0F" w14:textId="77777777" w:rsidR="00544C2E" w:rsidRDefault="00544C2E" w:rsidP="009C4005"/>
        </w:tc>
        <w:tc>
          <w:tcPr>
            <w:tcW w:w="3446" w:type="dxa"/>
            <w:gridSpan w:val="2"/>
            <w:shd w:val="clear" w:color="auto" w:fill="D9D9D9" w:themeFill="background1" w:themeFillShade="D9"/>
          </w:tcPr>
          <w:p w14:paraId="13F21F91" w14:textId="7E716A15" w:rsidR="00544C2E" w:rsidRPr="007B1E04" w:rsidRDefault="00544C2E" w:rsidP="009C4005">
            <w:pPr>
              <w:rPr>
                <w:b/>
              </w:rPr>
            </w:pPr>
            <w:r w:rsidRPr="007B1E04">
              <w:rPr>
                <w:b/>
              </w:rPr>
              <w:t>Venue: Room 301</w:t>
            </w:r>
          </w:p>
          <w:p w14:paraId="4AB1C768" w14:textId="77777777" w:rsidR="00544C2E" w:rsidRDefault="00544C2E" w:rsidP="009C4005">
            <w:r>
              <w:t>(Internal Medicine)</w:t>
            </w:r>
          </w:p>
        </w:tc>
        <w:tc>
          <w:tcPr>
            <w:tcW w:w="2792" w:type="dxa"/>
            <w:gridSpan w:val="2"/>
            <w:shd w:val="clear" w:color="auto" w:fill="D9D9D9" w:themeFill="background1" w:themeFillShade="D9"/>
          </w:tcPr>
          <w:p w14:paraId="213BB06F" w14:textId="4C18B76A" w:rsidR="00544C2E" w:rsidRPr="007B1E04" w:rsidRDefault="00544C2E" w:rsidP="009C4005">
            <w:pPr>
              <w:rPr>
                <w:b/>
              </w:rPr>
            </w:pPr>
            <w:r w:rsidRPr="007B1E04">
              <w:rPr>
                <w:b/>
              </w:rPr>
              <w:t xml:space="preserve">Venue: Room 401 </w:t>
            </w:r>
          </w:p>
          <w:p w14:paraId="09EC4907" w14:textId="77777777" w:rsidR="00544C2E" w:rsidRDefault="00544C2E" w:rsidP="009C4005">
            <w:r>
              <w:t>(Pediatrics)</w:t>
            </w:r>
          </w:p>
        </w:tc>
        <w:tc>
          <w:tcPr>
            <w:tcW w:w="2141" w:type="dxa"/>
            <w:shd w:val="clear" w:color="auto" w:fill="D9D9D9" w:themeFill="background1" w:themeFillShade="D9"/>
          </w:tcPr>
          <w:p w14:paraId="2AA67D22" w14:textId="4AE3350A" w:rsidR="00544C2E" w:rsidRPr="007B1E04" w:rsidRDefault="00544C2E" w:rsidP="009C4005">
            <w:pPr>
              <w:rPr>
                <w:b/>
              </w:rPr>
            </w:pPr>
            <w:r w:rsidRPr="007B1E04">
              <w:rPr>
                <w:b/>
              </w:rPr>
              <w:t>Venue: Room 203</w:t>
            </w:r>
            <w:r>
              <w:rPr>
                <w:rFonts w:hint="eastAsia"/>
                <w:b/>
              </w:rPr>
              <w:t xml:space="preserve"> </w:t>
            </w:r>
            <w:r>
              <w:t>(Basic Immunology)</w:t>
            </w:r>
          </w:p>
        </w:tc>
      </w:tr>
      <w:tr w:rsidR="00544C2E" w14:paraId="54A2E23D" w14:textId="77777777" w:rsidTr="006C06DE">
        <w:trPr>
          <w:trHeight w:val="985"/>
        </w:trPr>
        <w:tc>
          <w:tcPr>
            <w:tcW w:w="1568" w:type="dxa"/>
            <w:vMerge/>
            <w:shd w:val="clear" w:color="auto" w:fill="CCECFF"/>
          </w:tcPr>
          <w:p w14:paraId="3F72F2EE" w14:textId="77777777" w:rsidR="00544C2E" w:rsidRDefault="00544C2E" w:rsidP="009C4005"/>
        </w:tc>
        <w:tc>
          <w:tcPr>
            <w:tcW w:w="3446" w:type="dxa"/>
            <w:gridSpan w:val="2"/>
          </w:tcPr>
          <w:p w14:paraId="5939C012" w14:textId="77777777" w:rsidR="00544C2E" w:rsidRDefault="00544C2E" w:rsidP="00052006">
            <w:pPr>
              <w:adjustRightInd w:val="0"/>
              <w:snapToGrid w:val="0"/>
              <w:rPr>
                <w:rFonts w:eastAsia="標楷體"/>
              </w:rPr>
            </w:pPr>
            <w:r w:rsidRPr="00272AEF">
              <w:rPr>
                <w:rFonts w:eastAsia="標楷體" w:hint="eastAsia"/>
                <w:b/>
                <w:bCs/>
              </w:rPr>
              <w:t>陳相成</w:t>
            </w:r>
            <w:r w:rsidRPr="00272AEF">
              <w:rPr>
                <w:rFonts w:eastAsia="標楷體"/>
              </w:rPr>
              <w:t>/</w:t>
            </w:r>
            <w:r w:rsidRPr="00272AEF">
              <w:rPr>
                <w:rFonts w:eastAsia="標楷體" w:hint="eastAsia"/>
              </w:rPr>
              <w:t>羅淑芬</w:t>
            </w:r>
          </w:p>
          <w:p w14:paraId="472B35ED" w14:textId="19BFDD22" w:rsidR="00544C2E" w:rsidRPr="00272AEF" w:rsidRDefault="00544C2E" w:rsidP="006C06DE">
            <w:pPr>
              <w:adjustRightInd w:val="0"/>
              <w:snapToGrid w:val="0"/>
              <w:spacing w:after="120"/>
              <w:rPr>
                <w:rFonts w:eastAsia="標楷體"/>
              </w:rPr>
            </w:pPr>
            <w:r w:rsidRPr="00976F36">
              <w:rPr>
                <w:rFonts w:eastAsia="標楷體" w:hint="eastAsia"/>
              </w:rPr>
              <w:t>P</w:t>
            </w:r>
            <w:r w:rsidRPr="00976F36">
              <w:rPr>
                <w:rFonts w:eastAsia="標楷體"/>
              </w:rPr>
              <w:t>recision medicine (genomic) in SARDs</w:t>
            </w:r>
          </w:p>
        </w:tc>
        <w:tc>
          <w:tcPr>
            <w:tcW w:w="2792" w:type="dxa"/>
            <w:gridSpan w:val="2"/>
          </w:tcPr>
          <w:p w14:paraId="18C47506" w14:textId="7D56E587" w:rsidR="00544C2E" w:rsidRDefault="00544C2E" w:rsidP="00052006">
            <w:pPr>
              <w:adjustRightInd w:val="0"/>
              <w:snapToGrid w:val="0"/>
              <w:rPr>
                <w:rFonts w:eastAsia="標楷體" w:cstheme="minorHAnsi"/>
              </w:rPr>
            </w:pPr>
            <w:r w:rsidRPr="0008049C">
              <w:rPr>
                <w:rFonts w:eastAsia="標楷體" w:cstheme="minorHAnsi" w:hint="eastAsia"/>
                <w:b/>
              </w:rPr>
              <w:t>徐世達</w:t>
            </w:r>
            <w:r w:rsidRPr="008664B2">
              <w:rPr>
                <w:rFonts w:eastAsia="標楷體" w:cstheme="minorHAnsi"/>
              </w:rPr>
              <w:t>/</w:t>
            </w:r>
            <w:proofErr w:type="gramStart"/>
            <w:r w:rsidRPr="008664B2">
              <w:rPr>
                <w:rFonts w:eastAsia="標楷體" w:cstheme="minorHAnsi"/>
              </w:rPr>
              <w:t>吳維峰</w:t>
            </w:r>
            <w:proofErr w:type="gramEnd"/>
          </w:p>
          <w:p w14:paraId="4268DBF1" w14:textId="77777777" w:rsidR="00544C2E" w:rsidRPr="008664B2" w:rsidRDefault="00544C2E" w:rsidP="00052006">
            <w:pPr>
              <w:adjustRightInd w:val="0"/>
              <w:snapToGrid w:val="0"/>
              <w:rPr>
                <w:rFonts w:eastAsia="標楷體" w:cstheme="minorHAnsi"/>
              </w:rPr>
            </w:pPr>
            <w:r w:rsidRPr="008664B2">
              <w:rPr>
                <w:rFonts w:eastAsia="標楷體" w:cstheme="minorHAnsi"/>
              </w:rPr>
              <w:t xml:space="preserve">CGD and case sharing </w:t>
            </w:r>
          </w:p>
          <w:p w14:paraId="321BBCE6" w14:textId="500E559F" w:rsidR="00544C2E" w:rsidRPr="008664B2" w:rsidRDefault="00544C2E" w:rsidP="00052006">
            <w:pPr>
              <w:adjustRightInd w:val="0"/>
              <w:snapToGrid w:val="0"/>
              <w:rPr>
                <w:rFonts w:eastAsia="標楷體" w:cstheme="minorHAnsi"/>
              </w:rPr>
            </w:pPr>
          </w:p>
        </w:tc>
        <w:tc>
          <w:tcPr>
            <w:tcW w:w="2141" w:type="dxa"/>
            <w:vMerge w:val="restart"/>
          </w:tcPr>
          <w:p w14:paraId="15CF2B3A" w14:textId="77777777" w:rsidR="00544C2E" w:rsidRDefault="00544C2E" w:rsidP="00052006">
            <w:pPr>
              <w:adjustRightInd w:val="0"/>
              <w:snapToGrid w:val="0"/>
              <w:rPr>
                <w:b/>
              </w:rPr>
            </w:pPr>
            <w:r w:rsidRPr="007160C1">
              <w:rPr>
                <w:rFonts w:hint="eastAsia"/>
                <w:b/>
              </w:rPr>
              <w:t>P</w:t>
            </w:r>
            <w:r w:rsidRPr="007160C1">
              <w:rPr>
                <w:b/>
              </w:rPr>
              <w:t>oster oral presentation</w:t>
            </w:r>
          </w:p>
          <w:p w14:paraId="5BCFF97C" w14:textId="45D19F0A" w:rsidR="00544C2E" w:rsidRPr="007160C1" w:rsidRDefault="00544C2E" w:rsidP="00052006">
            <w:pPr>
              <w:adjustRightInd w:val="0"/>
              <w:snapToGrid w:val="0"/>
              <w:rPr>
                <w:b/>
              </w:rPr>
            </w:pPr>
            <w:r>
              <w:rPr>
                <w:rFonts w:cstheme="minorHAnsi"/>
                <w:i/>
              </w:rPr>
              <w:t>/</w:t>
            </w:r>
            <w:r w:rsidRPr="007160C1">
              <w:rPr>
                <w:rFonts w:eastAsia="標楷體" w:cstheme="minorHAnsi"/>
              </w:rPr>
              <w:t>顧正崙</w:t>
            </w:r>
          </w:p>
        </w:tc>
      </w:tr>
      <w:tr w:rsidR="00544C2E" w14:paraId="741BE083" w14:textId="77777777" w:rsidTr="00544C2E">
        <w:trPr>
          <w:trHeight w:val="935"/>
        </w:trPr>
        <w:tc>
          <w:tcPr>
            <w:tcW w:w="1568" w:type="dxa"/>
            <w:shd w:val="clear" w:color="auto" w:fill="CCECFF"/>
          </w:tcPr>
          <w:p w14:paraId="5C1BFB78" w14:textId="77777777" w:rsidR="00544C2E" w:rsidRDefault="00544C2E" w:rsidP="00544C2E">
            <w:r>
              <w:t>11:00-11:20</w:t>
            </w:r>
          </w:p>
          <w:p w14:paraId="6D0ACBD5" w14:textId="77777777" w:rsidR="00544C2E" w:rsidRDefault="00544C2E" w:rsidP="009C4005"/>
        </w:tc>
        <w:tc>
          <w:tcPr>
            <w:tcW w:w="3446" w:type="dxa"/>
            <w:gridSpan w:val="2"/>
          </w:tcPr>
          <w:p w14:paraId="097C5D67" w14:textId="77777777" w:rsidR="00544C2E" w:rsidRDefault="00544C2E" w:rsidP="006C06DE">
            <w:pPr>
              <w:adjustRightInd w:val="0"/>
              <w:snapToGrid w:val="0"/>
              <w:rPr>
                <w:rFonts w:eastAsia="標楷體"/>
              </w:rPr>
            </w:pPr>
            <w:r w:rsidRPr="00272AEF">
              <w:rPr>
                <w:rFonts w:eastAsia="標楷體" w:hint="eastAsia"/>
                <w:b/>
                <w:bCs/>
              </w:rPr>
              <w:t>呂明錡</w:t>
            </w:r>
            <w:r w:rsidRPr="00272AEF">
              <w:rPr>
                <w:rFonts w:eastAsia="標楷體"/>
              </w:rPr>
              <w:t>/</w:t>
            </w:r>
            <w:r w:rsidRPr="00272AEF">
              <w:rPr>
                <w:rFonts w:eastAsia="標楷體" w:hint="eastAsia"/>
              </w:rPr>
              <w:t>賴振宏</w:t>
            </w:r>
          </w:p>
          <w:p w14:paraId="523AA051" w14:textId="466A1850" w:rsidR="00544C2E" w:rsidRPr="006C06DE" w:rsidRDefault="00544C2E" w:rsidP="006C06DE">
            <w:pPr>
              <w:adjustRightInd w:val="0"/>
              <w:snapToGrid w:val="0"/>
              <w:spacing w:after="240"/>
              <w:rPr>
                <w:rFonts w:eastAsia="標楷體"/>
              </w:rPr>
            </w:pPr>
            <w:r w:rsidRPr="00976F36">
              <w:rPr>
                <w:rFonts w:eastAsia="標楷體"/>
              </w:rPr>
              <w:t xml:space="preserve">The role of epigenetics in SARDs </w:t>
            </w:r>
          </w:p>
        </w:tc>
        <w:tc>
          <w:tcPr>
            <w:tcW w:w="2792" w:type="dxa"/>
            <w:gridSpan w:val="2"/>
            <w:vMerge w:val="restart"/>
          </w:tcPr>
          <w:p w14:paraId="5416FED2" w14:textId="77777777" w:rsidR="00544C2E" w:rsidRDefault="00544C2E" w:rsidP="00544C2E">
            <w:pPr>
              <w:adjustRightInd w:val="0"/>
              <w:snapToGrid w:val="0"/>
              <w:rPr>
                <w:rFonts w:eastAsia="標楷體" w:cstheme="minorHAnsi"/>
              </w:rPr>
            </w:pPr>
            <w:r w:rsidRPr="008664B2">
              <w:rPr>
                <w:rFonts w:eastAsia="標楷體" w:cstheme="minorHAnsi"/>
                <w:b/>
              </w:rPr>
              <w:t>方麗菁</w:t>
            </w:r>
            <w:r w:rsidRPr="008664B2">
              <w:rPr>
                <w:rFonts w:eastAsia="標楷體" w:cstheme="minorHAnsi"/>
              </w:rPr>
              <w:t>/</w:t>
            </w:r>
            <w:r w:rsidRPr="008664B2">
              <w:rPr>
                <w:rFonts w:eastAsia="標楷體" w:cstheme="minorHAnsi"/>
              </w:rPr>
              <w:t>王志堯</w:t>
            </w:r>
          </w:p>
          <w:p w14:paraId="2E2519AB" w14:textId="113AA5B1" w:rsidR="00544C2E" w:rsidRPr="0008049C" w:rsidRDefault="00544C2E" w:rsidP="00544C2E">
            <w:pPr>
              <w:adjustRightInd w:val="0"/>
              <w:snapToGrid w:val="0"/>
              <w:rPr>
                <w:rFonts w:eastAsia="標楷體" w:cstheme="minorHAnsi"/>
                <w:b/>
              </w:rPr>
            </w:pPr>
            <w:proofErr w:type="spellStart"/>
            <w:r w:rsidRPr="008664B2">
              <w:rPr>
                <w:rFonts w:eastAsia="標楷體" w:cstheme="minorHAnsi"/>
              </w:rPr>
              <w:t>HIgE</w:t>
            </w:r>
            <w:proofErr w:type="spellEnd"/>
            <w:r w:rsidRPr="008664B2">
              <w:rPr>
                <w:rFonts w:eastAsia="標楷體" w:cstheme="minorHAnsi"/>
              </w:rPr>
              <w:t xml:space="preserve"> syndrome and case sharing</w:t>
            </w:r>
          </w:p>
        </w:tc>
        <w:tc>
          <w:tcPr>
            <w:tcW w:w="2141" w:type="dxa"/>
            <w:vMerge/>
          </w:tcPr>
          <w:p w14:paraId="60569195" w14:textId="77777777" w:rsidR="00544C2E" w:rsidRPr="007160C1" w:rsidRDefault="00544C2E" w:rsidP="00052006">
            <w:pPr>
              <w:adjustRightInd w:val="0"/>
              <w:snapToGrid w:val="0"/>
              <w:rPr>
                <w:b/>
              </w:rPr>
            </w:pPr>
          </w:p>
        </w:tc>
      </w:tr>
      <w:tr w:rsidR="00544C2E" w14:paraId="78598DB6" w14:textId="77777777" w:rsidTr="00544C2E">
        <w:trPr>
          <w:trHeight w:val="1070"/>
        </w:trPr>
        <w:tc>
          <w:tcPr>
            <w:tcW w:w="1568" w:type="dxa"/>
            <w:shd w:val="clear" w:color="auto" w:fill="CCECFF"/>
          </w:tcPr>
          <w:p w14:paraId="6C80E431" w14:textId="0664F1F4" w:rsidR="00544C2E" w:rsidRDefault="00544C2E" w:rsidP="009C4005">
            <w:r>
              <w:t>11:20-11:40</w:t>
            </w:r>
          </w:p>
        </w:tc>
        <w:tc>
          <w:tcPr>
            <w:tcW w:w="3446" w:type="dxa"/>
            <w:gridSpan w:val="2"/>
          </w:tcPr>
          <w:p w14:paraId="4CE8349F" w14:textId="77777777" w:rsidR="00544C2E" w:rsidRDefault="00544C2E" w:rsidP="006C06DE">
            <w:pPr>
              <w:adjustRightInd w:val="0"/>
              <w:snapToGrid w:val="0"/>
              <w:rPr>
                <w:rFonts w:eastAsia="標楷體"/>
              </w:rPr>
            </w:pPr>
            <w:r w:rsidRPr="00272AEF">
              <w:rPr>
                <w:rFonts w:eastAsia="標楷體" w:hint="eastAsia"/>
                <w:b/>
                <w:bCs/>
              </w:rPr>
              <w:t>廖顯宗</w:t>
            </w:r>
            <w:r w:rsidRPr="00272AEF">
              <w:rPr>
                <w:rFonts w:eastAsia="標楷體"/>
              </w:rPr>
              <w:t>/</w:t>
            </w:r>
            <w:r w:rsidRPr="00272AEF">
              <w:rPr>
                <w:rFonts w:eastAsia="標楷體" w:hint="eastAsia"/>
              </w:rPr>
              <w:t>楊崑德</w:t>
            </w:r>
          </w:p>
          <w:p w14:paraId="27BF2D81" w14:textId="0337A8AF" w:rsidR="00544C2E" w:rsidRPr="00272AEF" w:rsidRDefault="00544C2E" w:rsidP="006C06DE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  <w:r w:rsidRPr="00976F36">
              <w:rPr>
                <w:rFonts w:eastAsia="標楷體" w:hint="eastAsia"/>
              </w:rPr>
              <w:t>N</w:t>
            </w:r>
            <w:r w:rsidRPr="00976F36">
              <w:rPr>
                <w:rFonts w:eastAsia="標楷體"/>
              </w:rPr>
              <w:t xml:space="preserve">ovel treatment for SLE: </w:t>
            </w:r>
            <w:proofErr w:type="spellStart"/>
            <w:r w:rsidRPr="00976F36">
              <w:rPr>
                <w:rFonts w:eastAsia="標楷體"/>
              </w:rPr>
              <w:t>bDMARDs</w:t>
            </w:r>
            <w:proofErr w:type="spellEnd"/>
            <w:r w:rsidRPr="00976F36">
              <w:rPr>
                <w:rFonts w:eastAsia="標楷體"/>
              </w:rPr>
              <w:t xml:space="preserve"> &amp;</w:t>
            </w:r>
            <w:proofErr w:type="spellStart"/>
            <w:r w:rsidRPr="00976F36">
              <w:rPr>
                <w:rFonts w:eastAsia="標楷體"/>
              </w:rPr>
              <w:t>tsDMARDs</w:t>
            </w:r>
            <w:proofErr w:type="spellEnd"/>
          </w:p>
        </w:tc>
        <w:tc>
          <w:tcPr>
            <w:tcW w:w="2792" w:type="dxa"/>
            <w:gridSpan w:val="2"/>
            <w:vMerge/>
          </w:tcPr>
          <w:p w14:paraId="6C417185" w14:textId="77777777" w:rsidR="00544C2E" w:rsidRPr="0008049C" w:rsidRDefault="00544C2E" w:rsidP="00052006">
            <w:pPr>
              <w:adjustRightInd w:val="0"/>
              <w:snapToGrid w:val="0"/>
              <w:rPr>
                <w:rFonts w:eastAsia="標楷體" w:cstheme="minorHAnsi"/>
                <w:b/>
              </w:rPr>
            </w:pPr>
          </w:p>
        </w:tc>
        <w:tc>
          <w:tcPr>
            <w:tcW w:w="2141" w:type="dxa"/>
            <w:vMerge/>
          </w:tcPr>
          <w:p w14:paraId="25ACFC58" w14:textId="77777777" w:rsidR="00544C2E" w:rsidRPr="007160C1" w:rsidRDefault="00544C2E" w:rsidP="00052006">
            <w:pPr>
              <w:adjustRightInd w:val="0"/>
              <w:snapToGrid w:val="0"/>
              <w:rPr>
                <w:b/>
              </w:rPr>
            </w:pPr>
          </w:p>
        </w:tc>
      </w:tr>
      <w:tr w:rsidR="006239D9" w14:paraId="2D570E08" w14:textId="77777777" w:rsidTr="009C4005">
        <w:tc>
          <w:tcPr>
            <w:tcW w:w="1568" w:type="dxa"/>
            <w:vMerge w:val="restart"/>
            <w:shd w:val="clear" w:color="auto" w:fill="CCECFF"/>
          </w:tcPr>
          <w:p w14:paraId="4E9231BE" w14:textId="77777777" w:rsidR="00544C2E" w:rsidRDefault="00544C2E" w:rsidP="009C4005"/>
          <w:p w14:paraId="486C3D4E" w14:textId="77777777" w:rsidR="00544C2E" w:rsidRDefault="00544C2E" w:rsidP="009C4005"/>
          <w:p w14:paraId="5E1772B2" w14:textId="77777777" w:rsidR="00544C2E" w:rsidRDefault="00544C2E" w:rsidP="009C4005"/>
          <w:p w14:paraId="0CDDFF8A" w14:textId="7B78A323" w:rsidR="006239D9" w:rsidRDefault="006239D9" w:rsidP="009C4005">
            <w:r>
              <w:rPr>
                <w:rFonts w:hint="eastAsia"/>
              </w:rPr>
              <w:t>11:</w:t>
            </w:r>
            <w:r w:rsidR="00E6162E">
              <w:t>5</w:t>
            </w:r>
            <w:r>
              <w:t>0</w:t>
            </w:r>
            <w:r>
              <w:rPr>
                <w:rFonts w:hint="eastAsia"/>
              </w:rPr>
              <w:t>-1</w:t>
            </w:r>
            <w:r>
              <w:t>2</w:t>
            </w:r>
            <w:r>
              <w:rPr>
                <w:rFonts w:hint="eastAsia"/>
              </w:rPr>
              <w:t>:</w:t>
            </w:r>
            <w:r w:rsidR="00E6162E">
              <w:t>3</w:t>
            </w:r>
            <w:r>
              <w:t>0</w:t>
            </w:r>
          </w:p>
        </w:tc>
        <w:tc>
          <w:tcPr>
            <w:tcW w:w="8379" w:type="dxa"/>
            <w:gridSpan w:val="5"/>
            <w:shd w:val="clear" w:color="auto" w:fill="FFCCCC"/>
          </w:tcPr>
          <w:p w14:paraId="3BA112B2" w14:textId="77777777" w:rsidR="006239D9" w:rsidRPr="00F67629" w:rsidRDefault="006239D9" w:rsidP="00EE607A">
            <w:pPr>
              <w:spacing w:after="120"/>
              <w:jc w:val="center"/>
              <w:rPr>
                <w:b/>
              </w:rPr>
            </w:pPr>
            <w:r w:rsidRPr="00F67629">
              <w:rPr>
                <w:b/>
              </w:rPr>
              <w:t>Lunch Symposium</w:t>
            </w:r>
          </w:p>
        </w:tc>
      </w:tr>
      <w:tr w:rsidR="006239D9" w14:paraId="2630FEA2" w14:textId="77777777" w:rsidTr="00052006">
        <w:trPr>
          <w:trHeight w:val="782"/>
        </w:trPr>
        <w:tc>
          <w:tcPr>
            <w:tcW w:w="1568" w:type="dxa"/>
            <w:vMerge/>
            <w:shd w:val="clear" w:color="auto" w:fill="CCECFF"/>
          </w:tcPr>
          <w:p w14:paraId="7FC21ACD" w14:textId="77777777" w:rsidR="006239D9" w:rsidRDefault="006239D9" w:rsidP="009C4005"/>
        </w:tc>
        <w:tc>
          <w:tcPr>
            <w:tcW w:w="3446" w:type="dxa"/>
            <w:gridSpan w:val="2"/>
            <w:shd w:val="clear" w:color="auto" w:fill="D9D9D9" w:themeFill="background1" w:themeFillShade="D9"/>
          </w:tcPr>
          <w:p w14:paraId="548B18C4" w14:textId="233B0941" w:rsidR="006239D9" w:rsidRPr="0008049C" w:rsidRDefault="006239D9" w:rsidP="00052006">
            <w:pPr>
              <w:adjustRightInd w:val="0"/>
              <w:snapToGrid w:val="0"/>
              <w:rPr>
                <w:b/>
              </w:rPr>
            </w:pPr>
            <w:r w:rsidRPr="0008049C">
              <w:rPr>
                <w:b/>
              </w:rPr>
              <w:t xml:space="preserve">Venue: Room </w:t>
            </w:r>
            <w:r w:rsidR="00195658" w:rsidRPr="0008049C">
              <w:rPr>
                <w:b/>
              </w:rPr>
              <w:t>30</w:t>
            </w:r>
            <w:r w:rsidRPr="0008049C">
              <w:rPr>
                <w:b/>
              </w:rPr>
              <w:t>1</w:t>
            </w:r>
          </w:p>
          <w:p w14:paraId="7741FF6D" w14:textId="77777777" w:rsidR="006239D9" w:rsidRDefault="006239D9" w:rsidP="00052006">
            <w:pPr>
              <w:adjustRightInd w:val="0"/>
              <w:snapToGrid w:val="0"/>
            </w:pPr>
            <w:r>
              <w:t>(Internal Medicine)</w:t>
            </w:r>
          </w:p>
        </w:tc>
        <w:tc>
          <w:tcPr>
            <w:tcW w:w="2792" w:type="dxa"/>
            <w:gridSpan w:val="2"/>
            <w:shd w:val="clear" w:color="auto" w:fill="D9D9D9" w:themeFill="background1" w:themeFillShade="D9"/>
          </w:tcPr>
          <w:p w14:paraId="39F0EBD7" w14:textId="78A36349" w:rsidR="006239D9" w:rsidRPr="0008049C" w:rsidRDefault="006239D9" w:rsidP="00052006">
            <w:pPr>
              <w:adjustRightInd w:val="0"/>
              <w:snapToGrid w:val="0"/>
              <w:rPr>
                <w:b/>
              </w:rPr>
            </w:pPr>
            <w:r w:rsidRPr="0008049C">
              <w:rPr>
                <w:b/>
              </w:rPr>
              <w:t>Venue: Room</w:t>
            </w:r>
            <w:r w:rsidR="00195658" w:rsidRPr="0008049C">
              <w:rPr>
                <w:b/>
              </w:rPr>
              <w:t xml:space="preserve"> 401</w:t>
            </w:r>
            <w:r w:rsidRPr="0008049C">
              <w:rPr>
                <w:b/>
              </w:rPr>
              <w:t xml:space="preserve"> </w:t>
            </w:r>
          </w:p>
          <w:p w14:paraId="6A9458AA" w14:textId="3E014B0A" w:rsidR="006239D9" w:rsidRPr="00AF7254" w:rsidRDefault="00AF7254" w:rsidP="00052006">
            <w:pPr>
              <w:adjustRightInd w:val="0"/>
              <w:snapToGrid w:val="0"/>
              <w:rPr>
                <w:highlight w:val="yellow"/>
              </w:rPr>
            </w:pPr>
            <w:r w:rsidRPr="00AF7254">
              <w:t>(</w:t>
            </w:r>
            <w:r w:rsidRPr="00AF7254">
              <w:rPr>
                <w:rFonts w:hint="eastAsia"/>
              </w:rPr>
              <w:t>Inte</w:t>
            </w:r>
            <w:r w:rsidRPr="00AF7254">
              <w:t>rstitial Lung Disease)</w:t>
            </w:r>
          </w:p>
        </w:tc>
        <w:tc>
          <w:tcPr>
            <w:tcW w:w="2141" w:type="dxa"/>
            <w:shd w:val="clear" w:color="auto" w:fill="D9D9D9" w:themeFill="background1" w:themeFillShade="D9"/>
          </w:tcPr>
          <w:p w14:paraId="581A6F7D" w14:textId="32765D03" w:rsidR="006239D9" w:rsidRPr="0008049C" w:rsidRDefault="006239D9" w:rsidP="009C4005">
            <w:pPr>
              <w:rPr>
                <w:b/>
              </w:rPr>
            </w:pPr>
            <w:r w:rsidRPr="0008049C">
              <w:rPr>
                <w:b/>
              </w:rPr>
              <w:t xml:space="preserve">Venue: Room </w:t>
            </w:r>
            <w:r w:rsidR="00195658" w:rsidRPr="0008049C">
              <w:rPr>
                <w:b/>
              </w:rPr>
              <w:t>2</w:t>
            </w:r>
            <w:r w:rsidRPr="0008049C">
              <w:rPr>
                <w:b/>
              </w:rPr>
              <w:t>03</w:t>
            </w:r>
          </w:p>
          <w:p w14:paraId="0933E04F" w14:textId="0CE91416" w:rsidR="006239D9" w:rsidRDefault="006239D9" w:rsidP="009C4005"/>
        </w:tc>
      </w:tr>
      <w:tr w:rsidR="006239D9" w14:paraId="3A6CC5DE" w14:textId="77777777" w:rsidTr="00052006">
        <w:trPr>
          <w:trHeight w:val="1178"/>
        </w:trPr>
        <w:tc>
          <w:tcPr>
            <w:tcW w:w="1568" w:type="dxa"/>
            <w:vMerge/>
            <w:shd w:val="clear" w:color="auto" w:fill="CCECFF"/>
          </w:tcPr>
          <w:p w14:paraId="40A54EB7" w14:textId="77777777" w:rsidR="006239D9" w:rsidRDefault="006239D9" w:rsidP="009C4005"/>
        </w:tc>
        <w:tc>
          <w:tcPr>
            <w:tcW w:w="3446" w:type="dxa"/>
            <w:gridSpan w:val="2"/>
          </w:tcPr>
          <w:p w14:paraId="46CF0072" w14:textId="77777777" w:rsidR="006106E1" w:rsidRDefault="007B1E04" w:rsidP="007B1E04">
            <w:pPr>
              <w:rPr>
                <w:rFonts w:eastAsia="標楷體"/>
              </w:rPr>
            </w:pPr>
            <w:r w:rsidRPr="008664B2">
              <w:rPr>
                <w:rFonts w:eastAsia="標楷體" w:hint="eastAsia"/>
                <w:b/>
              </w:rPr>
              <w:t>吳建陞</w:t>
            </w:r>
            <w:r w:rsidRPr="00BD4B61">
              <w:rPr>
                <w:rFonts w:eastAsia="標楷體"/>
              </w:rPr>
              <w:t>/</w:t>
            </w:r>
            <w:r w:rsidRPr="00BD4B61">
              <w:rPr>
                <w:rFonts w:eastAsia="標楷體" w:hint="eastAsia"/>
              </w:rPr>
              <w:t>顏正賢</w:t>
            </w:r>
          </w:p>
          <w:p w14:paraId="7141261F" w14:textId="7B74B19E" w:rsidR="006239D9" w:rsidRPr="007B1E04" w:rsidRDefault="00BD4B61" w:rsidP="007B1E04">
            <w:pPr>
              <w:rPr>
                <w:rFonts w:eastAsia="標楷體"/>
              </w:rPr>
            </w:pPr>
            <w:r w:rsidRPr="00BD4B61">
              <w:rPr>
                <w:rFonts w:eastAsia="標楷體" w:hint="eastAsia"/>
              </w:rPr>
              <w:t>T</w:t>
            </w:r>
            <w:r w:rsidRPr="00BD4B61">
              <w:rPr>
                <w:rFonts w:eastAsia="標楷體"/>
              </w:rPr>
              <w:t xml:space="preserve">he updated diagnosis and therapy of vasculitis </w:t>
            </w:r>
          </w:p>
        </w:tc>
        <w:tc>
          <w:tcPr>
            <w:tcW w:w="2792" w:type="dxa"/>
            <w:gridSpan w:val="2"/>
          </w:tcPr>
          <w:p w14:paraId="73EA3809" w14:textId="77777777" w:rsidR="006106E1" w:rsidRDefault="007B1E04" w:rsidP="009C4005">
            <w:pPr>
              <w:rPr>
                <w:rFonts w:ascii="標楷體" w:eastAsia="標楷體" w:hAnsi="標楷體"/>
                <w:color w:val="000000" w:themeColor="text1"/>
              </w:rPr>
            </w:pPr>
            <w:r w:rsidRPr="0004073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蔡英明</w:t>
            </w:r>
            <w:r w:rsidRPr="00040736">
              <w:rPr>
                <w:rFonts w:ascii="標楷體" w:eastAsia="標楷體" w:hAnsi="標楷體" w:hint="eastAsia"/>
                <w:color w:val="000000" w:themeColor="text1"/>
              </w:rPr>
              <w:t>/陳怡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行</w:t>
            </w:r>
          </w:p>
          <w:p w14:paraId="2FAF262A" w14:textId="392FA56E" w:rsidR="005F0EB8" w:rsidRPr="007B1E04" w:rsidRDefault="005F0EB8" w:rsidP="009C4005">
            <w:pPr>
              <w:rPr>
                <w:color w:val="000000" w:themeColor="text1"/>
              </w:rPr>
            </w:pPr>
            <w:r w:rsidRPr="00040736">
              <w:rPr>
                <w:color w:val="000000" w:themeColor="text1"/>
              </w:rPr>
              <w:t xml:space="preserve">Spectrum of </w:t>
            </w:r>
            <w:r w:rsidR="00AF7254" w:rsidRPr="00040736">
              <w:rPr>
                <w:rFonts w:hint="eastAsia"/>
                <w:color w:val="000000" w:themeColor="text1"/>
              </w:rPr>
              <w:t>fibrotic</w:t>
            </w:r>
            <w:r w:rsidRPr="00040736">
              <w:rPr>
                <w:color w:val="000000" w:themeColor="text1"/>
              </w:rPr>
              <w:t xml:space="preserve"> lung disease</w:t>
            </w:r>
          </w:p>
        </w:tc>
        <w:tc>
          <w:tcPr>
            <w:tcW w:w="2141" w:type="dxa"/>
          </w:tcPr>
          <w:p w14:paraId="5FB1934C" w14:textId="18ABABC3" w:rsidR="006239D9" w:rsidRPr="00ED09F9" w:rsidRDefault="006239D9" w:rsidP="009C4005">
            <w:pPr>
              <w:pStyle w:val="Web"/>
              <w:rPr>
                <w:rFonts w:ascii="Calibri" w:hAnsi="Calibri" w:cs="Calibri"/>
              </w:rPr>
            </w:pPr>
          </w:p>
        </w:tc>
      </w:tr>
      <w:tr w:rsidR="006239D9" w14:paraId="0883045C" w14:textId="77777777" w:rsidTr="00EE607A">
        <w:trPr>
          <w:trHeight w:val="440"/>
        </w:trPr>
        <w:tc>
          <w:tcPr>
            <w:tcW w:w="1568" w:type="dxa"/>
            <w:shd w:val="clear" w:color="auto" w:fill="CCECFF"/>
          </w:tcPr>
          <w:p w14:paraId="79EFA7C4" w14:textId="7BDADAD8" w:rsidR="006239D9" w:rsidRDefault="006239D9" w:rsidP="009C4005">
            <w:r>
              <w:rPr>
                <w:rFonts w:hint="eastAsia"/>
              </w:rPr>
              <w:lastRenderedPageBreak/>
              <w:t>1</w:t>
            </w:r>
            <w:r>
              <w:t>2</w:t>
            </w:r>
            <w:r>
              <w:rPr>
                <w:rFonts w:hint="eastAsia"/>
              </w:rPr>
              <w:t>:</w:t>
            </w:r>
            <w:r w:rsidR="001212A7">
              <w:t>3</w:t>
            </w:r>
            <w:r>
              <w:t>0</w:t>
            </w:r>
            <w:r>
              <w:rPr>
                <w:rFonts w:hint="eastAsia"/>
              </w:rPr>
              <w:t>-1</w:t>
            </w:r>
            <w:r>
              <w:t>4</w:t>
            </w:r>
            <w:r>
              <w:rPr>
                <w:rFonts w:hint="eastAsia"/>
              </w:rPr>
              <w:t>:</w:t>
            </w:r>
            <w:r>
              <w:t>00</w:t>
            </w:r>
          </w:p>
        </w:tc>
        <w:tc>
          <w:tcPr>
            <w:tcW w:w="8379" w:type="dxa"/>
            <w:gridSpan w:val="5"/>
          </w:tcPr>
          <w:p w14:paraId="7A040D66" w14:textId="77777777" w:rsidR="006239D9" w:rsidRPr="00453980" w:rsidRDefault="006239D9" w:rsidP="009C4005">
            <w:pPr>
              <w:rPr>
                <w:b/>
              </w:rPr>
            </w:pPr>
            <w:r>
              <w:rPr>
                <w:b/>
              </w:rPr>
              <w:t xml:space="preserve">Lunch &amp; </w:t>
            </w:r>
            <w:r w:rsidRPr="00453980">
              <w:rPr>
                <w:b/>
              </w:rPr>
              <w:t>Poster Section</w:t>
            </w:r>
          </w:p>
        </w:tc>
      </w:tr>
      <w:tr w:rsidR="006239D9" w14:paraId="46508181" w14:textId="77777777" w:rsidTr="009C4005">
        <w:tc>
          <w:tcPr>
            <w:tcW w:w="9947" w:type="dxa"/>
            <w:gridSpan w:val="6"/>
            <w:shd w:val="clear" w:color="auto" w:fill="D9D9D9" w:themeFill="background1" w:themeFillShade="D9"/>
          </w:tcPr>
          <w:p w14:paraId="254AEC1B" w14:textId="336E57E7" w:rsidR="006239D9" w:rsidRPr="006106E1" w:rsidRDefault="006239D9" w:rsidP="009C4005">
            <w:pPr>
              <w:jc w:val="center"/>
              <w:rPr>
                <w:b/>
              </w:rPr>
            </w:pPr>
            <w:r w:rsidRPr="006106E1">
              <w:rPr>
                <w:b/>
              </w:rPr>
              <w:t xml:space="preserve">Venue: Room </w:t>
            </w:r>
            <w:r w:rsidR="00195658" w:rsidRPr="006106E1">
              <w:rPr>
                <w:b/>
              </w:rPr>
              <w:t>301</w:t>
            </w:r>
          </w:p>
        </w:tc>
      </w:tr>
      <w:tr w:rsidR="006239D9" w14:paraId="30F9ACDB" w14:textId="77777777" w:rsidTr="009C4005">
        <w:tc>
          <w:tcPr>
            <w:tcW w:w="1568" w:type="dxa"/>
            <w:shd w:val="clear" w:color="auto" w:fill="CCECFF"/>
          </w:tcPr>
          <w:p w14:paraId="19850676" w14:textId="77777777" w:rsidR="006239D9" w:rsidRDefault="006239D9" w:rsidP="009C4005">
            <w:r>
              <w:rPr>
                <w:rFonts w:hint="eastAsia"/>
              </w:rPr>
              <w:t xml:space="preserve">13:00-13:30 </w:t>
            </w:r>
          </w:p>
        </w:tc>
        <w:tc>
          <w:tcPr>
            <w:tcW w:w="8379" w:type="dxa"/>
            <w:gridSpan w:val="5"/>
          </w:tcPr>
          <w:p w14:paraId="1F55931E" w14:textId="77777777" w:rsidR="006239D9" w:rsidRPr="00F86F23" w:rsidRDefault="006239D9" w:rsidP="009C4005">
            <w:pPr>
              <w:rPr>
                <w:rFonts w:ascii="標楷體" w:eastAsia="標楷體" w:hAnsi="標楷體"/>
                <w:b/>
              </w:rPr>
            </w:pPr>
            <w:r w:rsidRPr="00F86F23">
              <w:rPr>
                <w:rFonts w:ascii="標楷體" w:eastAsia="標楷體" w:hAnsi="標楷體" w:hint="eastAsia"/>
                <w:b/>
              </w:rPr>
              <w:t>會員大會</w:t>
            </w:r>
          </w:p>
        </w:tc>
      </w:tr>
      <w:tr w:rsidR="006239D9" w14:paraId="74107AFB" w14:textId="77777777" w:rsidTr="00544C2E">
        <w:trPr>
          <w:trHeight w:val="1142"/>
        </w:trPr>
        <w:tc>
          <w:tcPr>
            <w:tcW w:w="1568" w:type="dxa"/>
            <w:shd w:val="clear" w:color="auto" w:fill="CCECFF"/>
          </w:tcPr>
          <w:p w14:paraId="756927EB" w14:textId="77777777" w:rsidR="006239D9" w:rsidRDefault="006239D9" w:rsidP="009C4005"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:0</w:t>
            </w:r>
            <w:r>
              <w:t>0</w:t>
            </w:r>
            <w:r>
              <w:rPr>
                <w:rFonts w:hint="eastAsia"/>
              </w:rPr>
              <w:t>-1</w:t>
            </w:r>
            <w:r>
              <w:t>4:40</w:t>
            </w:r>
          </w:p>
        </w:tc>
        <w:tc>
          <w:tcPr>
            <w:tcW w:w="8379" w:type="dxa"/>
            <w:gridSpan w:val="5"/>
          </w:tcPr>
          <w:p w14:paraId="5E2D64D2" w14:textId="77777777" w:rsidR="006239D9" w:rsidRDefault="006239D9" w:rsidP="009C4005">
            <w:pPr>
              <w:rPr>
                <w:b/>
              </w:rPr>
            </w:pPr>
            <w:r w:rsidRPr="009855DC">
              <w:rPr>
                <w:b/>
              </w:rPr>
              <w:t xml:space="preserve">Plenary </w:t>
            </w:r>
            <w:r>
              <w:rPr>
                <w:b/>
              </w:rPr>
              <w:t>Lecture (4)</w:t>
            </w:r>
          </w:p>
          <w:p w14:paraId="1673D073" w14:textId="43E46BA1" w:rsidR="006239D9" w:rsidRDefault="007160C1" w:rsidP="00052006">
            <w:pPr>
              <w:adjustRightInd w:val="0"/>
              <w:snapToGrid w:val="0"/>
              <w:ind w:rightChars="61" w:right="146"/>
              <w:jc w:val="both"/>
            </w:pPr>
            <w:r w:rsidRPr="00B351A8">
              <w:rPr>
                <w:rFonts w:eastAsia="標楷體" w:hint="eastAsia"/>
                <w:b/>
              </w:rPr>
              <w:t>謝世良</w:t>
            </w:r>
            <w:r>
              <w:rPr>
                <w:rFonts w:eastAsia="標楷體" w:hint="eastAsia"/>
                <w:b/>
              </w:rPr>
              <w:t xml:space="preserve"> </w:t>
            </w:r>
            <w:r w:rsidRPr="007160C1">
              <w:rPr>
                <w:rFonts w:ascii="標楷體" w:eastAsia="標楷體" w:hAnsi="標楷體" w:hint="eastAsia"/>
                <w:b/>
              </w:rPr>
              <w:t>中研院</w:t>
            </w:r>
            <w:r>
              <w:rPr>
                <w:rFonts w:ascii="標楷體" w:eastAsia="標楷體" w:hAnsi="標楷體" w:hint="eastAsia"/>
                <w:b/>
              </w:rPr>
              <w:t>基因體中心</w:t>
            </w:r>
            <w:r w:rsidRPr="00BD4B61">
              <w:rPr>
                <w:rFonts w:eastAsia="標楷體"/>
              </w:rPr>
              <w:t>/</w:t>
            </w:r>
            <w:r w:rsidRPr="00BD4B61">
              <w:rPr>
                <w:rFonts w:eastAsia="標楷體" w:hint="eastAsia"/>
              </w:rPr>
              <w:t>許秉寧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 xml:space="preserve"> </w:t>
            </w:r>
            <w:r w:rsidR="00BD4B61" w:rsidRPr="007160C1">
              <w:rPr>
                <w:rFonts w:eastAsia="標楷體" w:hint="eastAsia"/>
                <w:i/>
              </w:rPr>
              <w:t>T</w:t>
            </w:r>
            <w:r w:rsidR="00BD4B61" w:rsidRPr="007160C1">
              <w:rPr>
                <w:rFonts w:eastAsia="標楷體"/>
                <w:i/>
              </w:rPr>
              <w:t>he role of extracellular vesicles in the pathogenesis of inflammatory or autoimmune diseases</w:t>
            </w:r>
            <w:r w:rsidR="00BD4B61" w:rsidRPr="00BD4B61">
              <w:rPr>
                <w:rFonts w:eastAsia="標楷體"/>
              </w:rPr>
              <w:t xml:space="preserve"> </w:t>
            </w:r>
          </w:p>
        </w:tc>
      </w:tr>
      <w:tr w:rsidR="006239D9" w14:paraId="3082842F" w14:textId="77777777" w:rsidTr="006C06DE">
        <w:trPr>
          <w:trHeight w:val="440"/>
        </w:trPr>
        <w:tc>
          <w:tcPr>
            <w:tcW w:w="1568" w:type="dxa"/>
            <w:shd w:val="clear" w:color="auto" w:fill="CCECFF"/>
          </w:tcPr>
          <w:p w14:paraId="374AD9A8" w14:textId="77777777" w:rsidR="006239D9" w:rsidRDefault="006239D9" w:rsidP="009C4005">
            <w:r>
              <w:rPr>
                <w:rFonts w:hint="eastAsia"/>
              </w:rPr>
              <w:t>14:</w:t>
            </w:r>
            <w:r>
              <w:t>4</w:t>
            </w:r>
            <w:r>
              <w:rPr>
                <w:rFonts w:hint="eastAsia"/>
              </w:rPr>
              <w:t>0-1</w:t>
            </w:r>
            <w:r>
              <w:t>5</w:t>
            </w:r>
            <w:r>
              <w:rPr>
                <w:rFonts w:hint="eastAsia"/>
              </w:rPr>
              <w:t>:</w:t>
            </w:r>
            <w:r>
              <w:t>00</w:t>
            </w:r>
          </w:p>
        </w:tc>
        <w:tc>
          <w:tcPr>
            <w:tcW w:w="8379" w:type="dxa"/>
            <w:gridSpan w:val="5"/>
          </w:tcPr>
          <w:p w14:paraId="4D8CE037" w14:textId="0AC8EE7F" w:rsidR="006239D9" w:rsidRPr="007160C1" w:rsidRDefault="00B61008" w:rsidP="009C4005">
            <w:pPr>
              <w:rPr>
                <w:b/>
              </w:rPr>
            </w:pPr>
            <w:r>
              <w:rPr>
                <w:b/>
              </w:rPr>
              <w:t>Break</w:t>
            </w:r>
          </w:p>
        </w:tc>
      </w:tr>
      <w:tr w:rsidR="006C06DE" w14:paraId="11F86F08" w14:textId="77777777" w:rsidTr="009C4005">
        <w:tc>
          <w:tcPr>
            <w:tcW w:w="1568" w:type="dxa"/>
            <w:vMerge w:val="restart"/>
            <w:shd w:val="clear" w:color="auto" w:fill="CCECFF"/>
          </w:tcPr>
          <w:p w14:paraId="1A15CFA0" w14:textId="14ED8C3E" w:rsidR="006C06DE" w:rsidRDefault="006C06DE" w:rsidP="009C4005"/>
          <w:p w14:paraId="6E5CB697" w14:textId="77777777" w:rsidR="006C06DE" w:rsidRDefault="006C06DE" w:rsidP="00EE607A">
            <w:pPr>
              <w:spacing w:after="120"/>
            </w:pPr>
          </w:p>
          <w:p w14:paraId="20C25A38" w14:textId="77777777" w:rsidR="006C06DE" w:rsidRDefault="006C06DE" w:rsidP="00AB2BD9">
            <w:pPr>
              <w:spacing w:after="120"/>
            </w:pPr>
          </w:p>
          <w:p w14:paraId="51CAEAB7" w14:textId="4944153B" w:rsidR="006C06DE" w:rsidRPr="006C06DE" w:rsidRDefault="006C06DE" w:rsidP="009C4005">
            <w:pPr>
              <w:rPr>
                <w:b/>
              </w:rPr>
            </w:pPr>
            <w:r>
              <w:rPr>
                <w:rFonts w:hint="eastAsia"/>
              </w:rPr>
              <w:t>1</w:t>
            </w:r>
            <w:r>
              <w:t>5:00-15:20</w:t>
            </w:r>
          </w:p>
        </w:tc>
        <w:tc>
          <w:tcPr>
            <w:tcW w:w="8379" w:type="dxa"/>
            <w:gridSpan w:val="5"/>
            <w:shd w:val="clear" w:color="auto" w:fill="FFCCCC"/>
          </w:tcPr>
          <w:p w14:paraId="709B5428" w14:textId="77777777" w:rsidR="006C06DE" w:rsidRPr="00F67629" w:rsidRDefault="006C06DE" w:rsidP="00EE607A">
            <w:pPr>
              <w:spacing w:after="120"/>
              <w:jc w:val="center"/>
              <w:rPr>
                <w:b/>
              </w:rPr>
            </w:pPr>
            <w:r w:rsidRPr="00F67629">
              <w:rPr>
                <w:b/>
              </w:rPr>
              <w:t>Parallel Sym</w:t>
            </w:r>
            <w:r>
              <w:rPr>
                <w:b/>
              </w:rPr>
              <w:t>p</w:t>
            </w:r>
            <w:r w:rsidRPr="00F67629">
              <w:rPr>
                <w:b/>
              </w:rPr>
              <w:t>osium</w:t>
            </w:r>
          </w:p>
        </w:tc>
      </w:tr>
      <w:tr w:rsidR="006C06DE" w14:paraId="0C71CE1D" w14:textId="77777777" w:rsidTr="00EE607A">
        <w:trPr>
          <w:trHeight w:val="845"/>
        </w:trPr>
        <w:tc>
          <w:tcPr>
            <w:tcW w:w="1568" w:type="dxa"/>
            <w:vMerge/>
            <w:shd w:val="clear" w:color="auto" w:fill="CCECFF"/>
          </w:tcPr>
          <w:p w14:paraId="02C839FC" w14:textId="6A0F9595" w:rsidR="006C06DE" w:rsidRDefault="006C06DE" w:rsidP="009C4005"/>
        </w:tc>
        <w:tc>
          <w:tcPr>
            <w:tcW w:w="2879" w:type="dxa"/>
            <w:shd w:val="clear" w:color="auto" w:fill="D9D9D9" w:themeFill="background1" w:themeFillShade="D9"/>
          </w:tcPr>
          <w:p w14:paraId="5665353D" w14:textId="4B604683" w:rsidR="006C06DE" w:rsidRPr="00B61008" w:rsidRDefault="006C06DE" w:rsidP="009C4005">
            <w:pPr>
              <w:rPr>
                <w:b/>
              </w:rPr>
            </w:pPr>
            <w:r w:rsidRPr="00B61008">
              <w:rPr>
                <w:b/>
              </w:rPr>
              <w:t>Venue: Room 301</w:t>
            </w:r>
          </w:p>
          <w:p w14:paraId="03B843F3" w14:textId="77777777" w:rsidR="006C06DE" w:rsidRDefault="006C06DE" w:rsidP="009C4005">
            <w:r>
              <w:t>(Internal Medicine)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4F138324" w14:textId="700E668B" w:rsidR="006C06DE" w:rsidRPr="00B61008" w:rsidRDefault="006C06DE" w:rsidP="009C4005">
            <w:pPr>
              <w:rPr>
                <w:b/>
              </w:rPr>
            </w:pPr>
            <w:r w:rsidRPr="00B61008">
              <w:rPr>
                <w:b/>
              </w:rPr>
              <w:t xml:space="preserve">Venue: Room 401 </w:t>
            </w:r>
          </w:p>
          <w:p w14:paraId="3A9AC8F5" w14:textId="77777777" w:rsidR="006C06DE" w:rsidRDefault="006C06DE" w:rsidP="009C4005">
            <w:r>
              <w:t>(Pediatrics)</w:t>
            </w:r>
          </w:p>
        </w:tc>
        <w:tc>
          <w:tcPr>
            <w:tcW w:w="2665" w:type="dxa"/>
            <w:gridSpan w:val="2"/>
            <w:shd w:val="clear" w:color="auto" w:fill="D9D9D9" w:themeFill="background1" w:themeFillShade="D9"/>
          </w:tcPr>
          <w:p w14:paraId="5F1C206A" w14:textId="79125165" w:rsidR="006C06DE" w:rsidRPr="00B61008" w:rsidRDefault="006C06DE" w:rsidP="009C4005">
            <w:pPr>
              <w:rPr>
                <w:b/>
              </w:rPr>
            </w:pPr>
            <w:r w:rsidRPr="00B61008">
              <w:rPr>
                <w:b/>
              </w:rPr>
              <w:t>Venue: Room 203</w:t>
            </w:r>
          </w:p>
          <w:p w14:paraId="5514724D" w14:textId="77777777" w:rsidR="006C06DE" w:rsidRDefault="006C06DE" w:rsidP="009C4005">
            <w:r>
              <w:t>(Basic Immunology)</w:t>
            </w:r>
          </w:p>
        </w:tc>
      </w:tr>
      <w:tr w:rsidR="006C06DE" w14:paraId="6DE63C61" w14:textId="77777777" w:rsidTr="006C06DE">
        <w:trPr>
          <w:trHeight w:val="1502"/>
        </w:trPr>
        <w:tc>
          <w:tcPr>
            <w:tcW w:w="1568" w:type="dxa"/>
            <w:vMerge/>
            <w:shd w:val="clear" w:color="auto" w:fill="CCECFF"/>
          </w:tcPr>
          <w:p w14:paraId="04FCF5B9" w14:textId="58EA53DD" w:rsidR="006C06DE" w:rsidRDefault="006C06DE" w:rsidP="009C4005"/>
        </w:tc>
        <w:tc>
          <w:tcPr>
            <w:tcW w:w="2879" w:type="dxa"/>
          </w:tcPr>
          <w:p w14:paraId="776B5CBF" w14:textId="77777777" w:rsidR="006C06DE" w:rsidRPr="008664B2" w:rsidRDefault="006C06DE" w:rsidP="009C4005">
            <w:pPr>
              <w:rPr>
                <w:rFonts w:eastAsia="標楷體" w:cstheme="minorHAnsi"/>
              </w:rPr>
            </w:pPr>
            <w:r w:rsidRPr="008664B2">
              <w:rPr>
                <w:rFonts w:eastAsia="標楷體" w:cstheme="minorHAnsi"/>
              </w:rPr>
              <w:t>莊淑綺女士</w:t>
            </w:r>
            <w:r w:rsidRPr="008664B2">
              <w:rPr>
                <w:rFonts w:eastAsia="標楷體" w:cstheme="minorHAnsi"/>
              </w:rPr>
              <w:t>SLE</w:t>
            </w:r>
            <w:r w:rsidRPr="008664B2">
              <w:rPr>
                <w:rFonts w:eastAsia="標楷體" w:cstheme="minorHAnsi"/>
              </w:rPr>
              <w:t>研究獎得獎人演講</w:t>
            </w:r>
            <w:r w:rsidRPr="008664B2">
              <w:rPr>
                <w:rFonts w:eastAsia="標楷體" w:cstheme="minorHAnsi"/>
              </w:rPr>
              <w:t xml:space="preserve"> (</w:t>
            </w:r>
            <w:r w:rsidRPr="008664B2">
              <w:rPr>
                <w:rFonts w:eastAsia="標楷體" w:cstheme="minorHAnsi"/>
                <w:szCs w:val="24"/>
              </w:rPr>
              <w:t>學術研究</w:t>
            </w:r>
            <w:r w:rsidRPr="008664B2">
              <w:rPr>
                <w:rFonts w:eastAsia="標楷體" w:cstheme="minorHAnsi"/>
              </w:rPr>
              <w:t>)</w:t>
            </w:r>
          </w:p>
          <w:p w14:paraId="4F8F62FC" w14:textId="0BCD166B" w:rsidR="006C06DE" w:rsidRPr="00920F4A" w:rsidRDefault="006C06DE" w:rsidP="001212A7">
            <w:pPr>
              <w:rPr>
                <w:rFonts w:eastAsia="標楷體" w:cstheme="minorHAnsi"/>
                <w:b/>
              </w:rPr>
            </w:pPr>
            <w:r w:rsidRPr="00920F4A">
              <w:rPr>
                <w:rFonts w:eastAsia="標楷體" w:hAnsi="標楷體" w:hint="eastAsia"/>
                <w:b/>
                <w:color w:val="000000"/>
                <w:kern w:val="0"/>
              </w:rPr>
              <w:t>魏正宗</w:t>
            </w:r>
            <w:r w:rsidRPr="00E43FAA">
              <w:rPr>
                <w:rFonts w:eastAsia="標楷體" w:hAnsi="標楷體"/>
                <w:color w:val="000000"/>
                <w:kern w:val="0"/>
              </w:rPr>
              <w:t>/</w:t>
            </w:r>
            <w:r w:rsidRPr="00E43FAA">
              <w:rPr>
                <w:rFonts w:eastAsia="標楷體" w:hint="eastAsia"/>
                <w:bCs/>
              </w:rPr>
              <w:t>陳相成</w:t>
            </w:r>
          </w:p>
        </w:tc>
        <w:tc>
          <w:tcPr>
            <w:tcW w:w="2835" w:type="dxa"/>
            <w:gridSpan w:val="2"/>
          </w:tcPr>
          <w:p w14:paraId="701C3F60" w14:textId="77777777" w:rsidR="006C06DE" w:rsidRDefault="006C06DE" w:rsidP="009C4005">
            <w:pPr>
              <w:rPr>
                <w:rFonts w:eastAsia="標楷體" w:cstheme="minorHAnsi"/>
                <w:color w:val="000000" w:themeColor="text1"/>
              </w:rPr>
            </w:pPr>
            <w:r w:rsidRPr="008664B2">
              <w:rPr>
                <w:rFonts w:eastAsia="標楷體" w:cstheme="minorHAnsi"/>
                <w:color w:val="000000" w:themeColor="text1"/>
              </w:rPr>
              <w:t>劉文章教授紀念奬得獎人演講</w:t>
            </w:r>
          </w:p>
          <w:p w14:paraId="738F020B" w14:textId="43D24C14" w:rsidR="006C06DE" w:rsidRPr="00920F4A" w:rsidRDefault="006C06DE" w:rsidP="00920F4A">
            <w:pPr>
              <w:rPr>
                <w:rFonts w:eastAsia="標楷體" w:cstheme="minorHAnsi"/>
                <w:b/>
                <w:color w:val="FF0000"/>
              </w:rPr>
            </w:pPr>
            <w:r w:rsidRPr="00920F4A">
              <w:rPr>
                <w:rFonts w:eastAsia="標楷體" w:hAnsi="標楷體" w:hint="eastAsia"/>
                <w:b/>
                <w:color w:val="000000"/>
                <w:kern w:val="0"/>
              </w:rPr>
              <w:t>蘇冠文</w:t>
            </w:r>
            <w:r w:rsidRPr="00E43FAA">
              <w:rPr>
                <w:rFonts w:eastAsia="標楷體" w:hAnsi="標楷體" w:hint="eastAsia"/>
                <w:color w:val="000000"/>
                <w:kern w:val="0"/>
              </w:rPr>
              <w:t>/</w:t>
            </w:r>
            <w:r w:rsidRPr="00E43FAA">
              <w:rPr>
                <w:rFonts w:eastAsia="標楷體" w:cstheme="minorHAnsi" w:hint="eastAsia"/>
              </w:rPr>
              <w:t>徐世達</w:t>
            </w:r>
          </w:p>
        </w:tc>
        <w:tc>
          <w:tcPr>
            <w:tcW w:w="2665" w:type="dxa"/>
            <w:gridSpan w:val="2"/>
          </w:tcPr>
          <w:p w14:paraId="196B05D6" w14:textId="77777777" w:rsidR="006C06DE" w:rsidRDefault="006C06DE" w:rsidP="009C4005">
            <w:pPr>
              <w:rPr>
                <w:rFonts w:eastAsia="標楷體" w:cstheme="minorHAnsi"/>
              </w:rPr>
            </w:pPr>
            <w:r w:rsidRPr="008664B2">
              <w:rPr>
                <w:rFonts w:eastAsia="標楷體" w:cstheme="minorHAnsi"/>
                <w:b/>
              </w:rPr>
              <w:t>徐志文</w:t>
            </w:r>
            <w:r>
              <w:rPr>
                <w:rFonts w:eastAsia="標楷體" w:cstheme="minorHAnsi" w:hint="eastAsia"/>
                <w:b/>
              </w:rPr>
              <w:t xml:space="preserve"> </w:t>
            </w:r>
            <w:r w:rsidRPr="00B61008">
              <w:rPr>
                <w:rFonts w:eastAsia="標楷體" w:cstheme="minorHAnsi"/>
                <w:b/>
              </w:rPr>
              <w:t>中研院生醫所</w:t>
            </w:r>
            <w:r>
              <w:rPr>
                <w:rFonts w:cstheme="minorHAnsi"/>
                <w:i/>
              </w:rPr>
              <w:t>/</w:t>
            </w:r>
            <w:r w:rsidRPr="007160C1">
              <w:rPr>
                <w:rFonts w:eastAsia="標楷體" w:cstheme="minorHAnsi"/>
              </w:rPr>
              <w:t>顧正崙</w:t>
            </w:r>
          </w:p>
          <w:p w14:paraId="69549BB4" w14:textId="240CC840" w:rsidR="006C06DE" w:rsidRPr="00B61008" w:rsidRDefault="006C06DE" w:rsidP="009C4005">
            <w:pPr>
              <w:rPr>
                <w:rFonts w:eastAsia="標楷體" w:cstheme="minorHAnsi"/>
                <w:b/>
              </w:rPr>
            </w:pPr>
            <w:r w:rsidRPr="00B61008">
              <w:rPr>
                <w:rFonts w:eastAsia="標楷體" w:cstheme="minorHAnsi"/>
                <w:i/>
                <w:color w:val="000000" w:themeColor="text1"/>
              </w:rPr>
              <w:t>N-glycosylation in inflammatory disorders</w:t>
            </w:r>
          </w:p>
        </w:tc>
      </w:tr>
      <w:tr w:rsidR="00AD7AF2" w:rsidRPr="00B61008" w14:paraId="714E9953" w14:textId="77777777" w:rsidTr="00544C2E">
        <w:trPr>
          <w:trHeight w:val="1520"/>
        </w:trPr>
        <w:tc>
          <w:tcPr>
            <w:tcW w:w="1568" w:type="dxa"/>
            <w:shd w:val="clear" w:color="auto" w:fill="CCECFF"/>
          </w:tcPr>
          <w:p w14:paraId="34A735F9" w14:textId="78F344A5" w:rsidR="00AD7AF2" w:rsidRDefault="00AD7AF2" w:rsidP="00AD7AF2">
            <w:r>
              <w:rPr>
                <w:rFonts w:hint="eastAsia"/>
              </w:rPr>
              <w:t>1</w:t>
            </w:r>
            <w:r>
              <w:t>5:20-15:40</w:t>
            </w:r>
          </w:p>
        </w:tc>
        <w:tc>
          <w:tcPr>
            <w:tcW w:w="2879" w:type="dxa"/>
          </w:tcPr>
          <w:p w14:paraId="40173564" w14:textId="0776556C" w:rsidR="00AD7AF2" w:rsidRPr="008664B2" w:rsidRDefault="00AD7AF2" w:rsidP="00AD7AF2">
            <w:pPr>
              <w:rPr>
                <w:rFonts w:eastAsia="標楷體" w:cstheme="minorHAnsi"/>
                <w:color w:val="FF0000"/>
              </w:rPr>
            </w:pPr>
          </w:p>
        </w:tc>
        <w:tc>
          <w:tcPr>
            <w:tcW w:w="2835" w:type="dxa"/>
            <w:gridSpan w:val="2"/>
          </w:tcPr>
          <w:p w14:paraId="4EB0CB69" w14:textId="77777777" w:rsidR="00AD7AF2" w:rsidRDefault="00AD7AF2" w:rsidP="00AD7AF2">
            <w:pPr>
              <w:rPr>
                <w:rFonts w:eastAsia="標楷體" w:cstheme="minorHAnsi"/>
              </w:rPr>
            </w:pPr>
            <w:r w:rsidRPr="008664B2">
              <w:rPr>
                <w:rFonts w:eastAsia="標楷體" w:cstheme="minorHAnsi"/>
                <w:b/>
              </w:rPr>
              <w:t>王麗潔</w:t>
            </w:r>
            <w:r w:rsidRPr="008664B2">
              <w:rPr>
                <w:rFonts w:eastAsia="標楷體" w:cstheme="minorHAnsi"/>
              </w:rPr>
              <w:t>/</w:t>
            </w:r>
            <w:r w:rsidRPr="008664B2">
              <w:rPr>
                <w:rFonts w:eastAsia="標楷體" w:cstheme="minorHAnsi"/>
              </w:rPr>
              <w:t>呂克桓</w:t>
            </w:r>
          </w:p>
          <w:p w14:paraId="01AE1D49" w14:textId="20754A51" w:rsidR="00AD7AF2" w:rsidRPr="008664B2" w:rsidRDefault="00AD7AF2" w:rsidP="00AD7AF2">
            <w:pPr>
              <w:rPr>
                <w:rFonts w:eastAsia="標楷體" w:cstheme="minorHAnsi"/>
              </w:rPr>
            </w:pPr>
            <w:proofErr w:type="spellStart"/>
            <w:r w:rsidRPr="008664B2">
              <w:rPr>
                <w:rFonts w:eastAsia="標楷體" w:cstheme="minorHAnsi"/>
              </w:rPr>
              <w:t>Wiskott</w:t>
            </w:r>
            <w:proofErr w:type="spellEnd"/>
            <w:r w:rsidRPr="008664B2">
              <w:rPr>
                <w:rFonts w:eastAsia="標楷體" w:cstheme="minorHAnsi"/>
              </w:rPr>
              <w:t>-Aldrich syndrome and case sharing</w:t>
            </w:r>
          </w:p>
        </w:tc>
        <w:tc>
          <w:tcPr>
            <w:tcW w:w="2665" w:type="dxa"/>
            <w:gridSpan w:val="2"/>
          </w:tcPr>
          <w:p w14:paraId="623A3153" w14:textId="6FDE452F" w:rsidR="00AD7AF2" w:rsidRDefault="00AD7AF2" w:rsidP="00AD7AF2">
            <w:pPr>
              <w:rPr>
                <w:rFonts w:eastAsia="標楷體" w:cstheme="minorHAnsi"/>
              </w:rPr>
            </w:pPr>
            <w:r w:rsidRPr="008664B2">
              <w:rPr>
                <w:rFonts w:eastAsia="標楷體" w:cstheme="minorHAnsi"/>
              </w:rPr>
              <w:t>沈水德翁免疫研究論文獎得獎人演講</w:t>
            </w:r>
          </w:p>
          <w:p w14:paraId="259137D8" w14:textId="4F183063" w:rsidR="006C06DE" w:rsidRDefault="00AD7AF2" w:rsidP="00AD7AF2">
            <w:pPr>
              <w:rPr>
                <w:rFonts w:eastAsia="標楷體" w:cstheme="minorHAnsi"/>
                <w:b/>
              </w:rPr>
            </w:pPr>
            <w:r w:rsidRPr="00920F4A">
              <w:rPr>
                <w:rFonts w:eastAsia="標楷體" w:cstheme="minorHAnsi" w:hint="eastAsia"/>
                <w:b/>
              </w:rPr>
              <w:t>孫昭玲</w:t>
            </w:r>
            <w:r w:rsidR="006C06DE">
              <w:rPr>
                <w:rFonts w:eastAsia="標楷體" w:cstheme="minorHAnsi" w:hint="eastAsia"/>
                <w:b/>
              </w:rPr>
              <w:t xml:space="preserve"> </w:t>
            </w:r>
            <w:r w:rsidR="006C06DE" w:rsidRPr="006C06DE">
              <w:rPr>
                <w:rFonts w:eastAsia="標楷體" w:cstheme="minorHAnsi" w:hint="eastAsia"/>
                <w:b/>
              </w:rPr>
              <w:t>高雄醫學大學</w:t>
            </w:r>
            <w:r w:rsidR="006C06DE">
              <w:rPr>
                <w:rFonts w:eastAsia="標楷體" w:cstheme="minorHAnsi" w:hint="eastAsia"/>
                <w:b/>
              </w:rPr>
              <w:t xml:space="preserve"> </w:t>
            </w:r>
          </w:p>
          <w:p w14:paraId="75E51B20" w14:textId="652DB54D" w:rsidR="00AD7AF2" w:rsidRPr="00AD7AF2" w:rsidRDefault="006C06DE" w:rsidP="00AD7AF2">
            <w:pPr>
              <w:rPr>
                <w:rFonts w:eastAsia="標楷體" w:cstheme="minorHAnsi"/>
              </w:rPr>
            </w:pPr>
            <w:r w:rsidRPr="000B29EA">
              <w:rPr>
                <w:rFonts w:eastAsia="標楷體" w:cstheme="minorHAnsi" w:hint="eastAsia"/>
              </w:rPr>
              <w:t>/</w:t>
            </w:r>
            <w:r w:rsidRPr="000B29EA">
              <w:rPr>
                <w:rFonts w:eastAsia="標楷體" w:cstheme="minorHAnsi"/>
              </w:rPr>
              <w:t>顧正崙</w:t>
            </w:r>
          </w:p>
        </w:tc>
      </w:tr>
      <w:tr w:rsidR="00AD7AF2" w14:paraId="7A8F395D" w14:textId="77777777" w:rsidTr="00544C2E">
        <w:trPr>
          <w:trHeight w:val="1502"/>
        </w:trPr>
        <w:tc>
          <w:tcPr>
            <w:tcW w:w="1568" w:type="dxa"/>
            <w:shd w:val="clear" w:color="auto" w:fill="CCECFF"/>
          </w:tcPr>
          <w:p w14:paraId="6F5D0B59" w14:textId="14A6427A" w:rsidR="00AD7AF2" w:rsidRDefault="00AD7AF2" w:rsidP="00AD7AF2">
            <w:r>
              <w:rPr>
                <w:rFonts w:hint="eastAsia"/>
              </w:rPr>
              <w:t>1</w:t>
            </w:r>
            <w:r>
              <w:t>5:40-16:00</w:t>
            </w:r>
          </w:p>
        </w:tc>
        <w:tc>
          <w:tcPr>
            <w:tcW w:w="2879" w:type="dxa"/>
          </w:tcPr>
          <w:p w14:paraId="5D23529A" w14:textId="4E027094" w:rsidR="00AD7AF2" w:rsidRPr="008664B2" w:rsidRDefault="00AD7AF2" w:rsidP="00AD7AF2">
            <w:pPr>
              <w:rPr>
                <w:rFonts w:eastAsia="標楷體" w:cstheme="minorHAnsi"/>
              </w:rPr>
            </w:pPr>
          </w:p>
        </w:tc>
        <w:tc>
          <w:tcPr>
            <w:tcW w:w="2835" w:type="dxa"/>
            <w:gridSpan w:val="2"/>
          </w:tcPr>
          <w:p w14:paraId="16900082" w14:textId="77777777" w:rsidR="00AD7AF2" w:rsidRDefault="00AD7AF2" w:rsidP="00AD7AF2">
            <w:pPr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  <w:b/>
              </w:rPr>
              <w:t>高羽璇</w:t>
            </w:r>
            <w:r w:rsidRPr="008664B2">
              <w:rPr>
                <w:rFonts w:eastAsia="標楷體" w:cstheme="minorHAnsi"/>
              </w:rPr>
              <w:t>/</w:t>
            </w:r>
            <w:r>
              <w:rPr>
                <w:rFonts w:eastAsia="標楷體" w:cstheme="minorHAnsi" w:hint="eastAsia"/>
              </w:rPr>
              <w:t>朱斯鴻</w:t>
            </w:r>
          </w:p>
          <w:p w14:paraId="2A19BFC8" w14:textId="591BB232" w:rsidR="00AD7AF2" w:rsidRPr="008664B2" w:rsidRDefault="00AD7AF2" w:rsidP="00AD7AF2">
            <w:pPr>
              <w:rPr>
                <w:rFonts w:eastAsia="標楷體" w:cstheme="minorHAnsi"/>
              </w:rPr>
            </w:pPr>
            <w:r w:rsidRPr="008664B2">
              <w:rPr>
                <w:rFonts w:eastAsia="標楷體" w:cstheme="minorHAnsi"/>
              </w:rPr>
              <w:t>Cystic fibrosis and case sharing</w:t>
            </w:r>
            <w:r>
              <w:rPr>
                <w:rFonts w:eastAsia="標楷體" w:cstheme="minorHAnsi"/>
              </w:rPr>
              <w:t xml:space="preserve"> </w:t>
            </w:r>
          </w:p>
        </w:tc>
        <w:tc>
          <w:tcPr>
            <w:tcW w:w="2665" w:type="dxa"/>
            <w:gridSpan w:val="2"/>
          </w:tcPr>
          <w:p w14:paraId="273A4221" w14:textId="505095FB" w:rsidR="00AD7AF2" w:rsidRDefault="00AD7AF2" w:rsidP="00AD7AF2">
            <w:pPr>
              <w:rPr>
                <w:rFonts w:eastAsia="標楷體" w:cstheme="minorHAnsi"/>
              </w:rPr>
            </w:pPr>
            <w:r w:rsidRPr="008664B2">
              <w:rPr>
                <w:rFonts w:eastAsia="標楷體" w:cstheme="minorHAnsi"/>
              </w:rPr>
              <w:t>沈水德翁免疫研究論文獎得獎人演講</w:t>
            </w:r>
          </w:p>
          <w:p w14:paraId="7CF2197A" w14:textId="77777777" w:rsidR="00AD7AF2" w:rsidRDefault="00AD7AF2" w:rsidP="00AD7AF2">
            <w:pPr>
              <w:rPr>
                <w:rFonts w:eastAsia="標楷體" w:cstheme="minorHAnsi"/>
                <w:b/>
              </w:rPr>
            </w:pPr>
            <w:r w:rsidRPr="00DB729C">
              <w:rPr>
                <w:rFonts w:eastAsia="標楷體" w:cstheme="minorHAnsi" w:hint="eastAsia"/>
                <w:b/>
              </w:rPr>
              <w:t>陳得源</w:t>
            </w:r>
            <w:r w:rsidR="006C06DE">
              <w:rPr>
                <w:rFonts w:eastAsia="標楷體" w:cstheme="minorHAnsi" w:hint="eastAsia"/>
                <w:b/>
              </w:rPr>
              <w:t xml:space="preserve"> </w:t>
            </w:r>
            <w:r w:rsidR="006C06DE" w:rsidRPr="006C06DE">
              <w:rPr>
                <w:rFonts w:eastAsia="標楷體" w:cstheme="minorHAnsi" w:hint="eastAsia"/>
                <w:b/>
              </w:rPr>
              <w:t>中國醫藥大學</w:t>
            </w:r>
          </w:p>
          <w:p w14:paraId="0D2C60EE" w14:textId="5E6D8EDF" w:rsidR="006C06DE" w:rsidRPr="00920F4A" w:rsidRDefault="006C06DE" w:rsidP="00AD7AF2">
            <w:pPr>
              <w:rPr>
                <w:rFonts w:eastAsia="標楷體" w:cstheme="minorHAnsi"/>
                <w:b/>
              </w:rPr>
            </w:pPr>
            <w:r w:rsidRPr="000B29EA">
              <w:rPr>
                <w:rFonts w:eastAsia="標楷體" w:cstheme="minorHAnsi" w:hint="eastAsia"/>
              </w:rPr>
              <w:t>/</w:t>
            </w:r>
            <w:r w:rsidRPr="000B29EA">
              <w:rPr>
                <w:rFonts w:eastAsia="標楷體" w:cstheme="minorHAnsi"/>
              </w:rPr>
              <w:t>顧正崙</w:t>
            </w:r>
          </w:p>
        </w:tc>
      </w:tr>
      <w:tr w:rsidR="00AD7AF2" w14:paraId="61248804" w14:textId="77777777" w:rsidTr="00B61008">
        <w:trPr>
          <w:trHeight w:val="557"/>
        </w:trPr>
        <w:tc>
          <w:tcPr>
            <w:tcW w:w="1568" w:type="dxa"/>
            <w:shd w:val="clear" w:color="auto" w:fill="CCECFF"/>
          </w:tcPr>
          <w:p w14:paraId="639899BF" w14:textId="5C5B83E6" w:rsidR="00AD7AF2" w:rsidRPr="006C06DE" w:rsidRDefault="00AD7AF2" w:rsidP="00AD7AF2">
            <w:pPr>
              <w:rPr>
                <w:b/>
              </w:rPr>
            </w:pPr>
            <w:r w:rsidRPr="006C06DE">
              <w:rPr>
                <w:rFonts w:hint="eastAsia"/>
                <w:b/>
              </w:rPr>
              <w:t>16:</w:t>
            </w:r>
            <w:r w:rsidRPr="006C06DE">
              <w:rPr>
                <w:b/>
              </w:rPr>
              <w:t>00</w:t>
            </w:r>
            <w:r w:rsidRPr="006C06DE">
              <w:rPr>
                <w:rFonts w:hint="eastAsia"/>
                <w:b/>
              </w:rPr>
              <w:t>-</w:t>
            </w:r>
            <w:r w:rsidRPr="006C06DE">
              <w:rPr>
                <w:b/>
              </w:rPr>
              <w:t>16:20</w:t>
            </w:r>
          </w:p>
        </w:tc>
        <w:tc>
          <w:tcPr>
            <w:tcW w:w="8379" w:type="dxa"/>
            <w:gridSpan w:val="5"/>
          </w:tcPr>
          <w:p w14:paraId="2700B4CB" w14:textId="0E74B77D" w:rsidR="00AD7AF2" w:rsidRPr="00B61008" w:rsidRDefault="00AD7AF2" w:rsidP="00AD7AF2">
            <w:r w:rsidRPr="00B61008">
              <w:rPr>
                <w:b/>
              </w:rPr>
              <w:t>Venue: Room 301</w:t>
            </w:r>
            <w:r>
              <w:rPr>
                <w:b/>
              </w:rPr>
              <w:t xml:space="preserve"> </w:t>
            </w:r>
            <w:r w:rsidRPr="00CA008F">
              <w:rPr>
                <w:b/>
              </w:rPr>
              <w:t xml:space="preserve">Closing </w:t>
            </w:r>
            <w:r>
              <w:rPr>
                <w:b/>
              </w:rPr>
              <w:t>R</w:t>
            </w:r>
            <w:r w:rsidRPr="00CA008F">
              <w:rPr>
                <w:b/>
              </w:rPr>
              <w:t>emark</w:t>
            </w:r>
            <w:r>
              <w:rPr>
                <w:b/>
              </w:rPr>
              <w:t>s</w:t>
            </w:r>
            <w:r w:rsidRPr="00CA008F">
              <w:rPr>
                <w:b/>
              </w:rPr>
              <w:t xml:space="preserve"> and Award</w:t>
            </w:r>
            <w:r>
              <w:rPr>
                <w:b/>
              </w:rPr>
              <w:t>s</w:t>
            </w:r>
            <w:r w:rsidRPr="00664459">
              <w:t xml:space="preserve"> </w:t>
            </w:r>
          </w:p>
        </w:tc>
      </w:tr>
    </w:tbl>
    <w:p w14:paraId="5182EB1A" w14:textId="77777777" w:rsidR="006239D9" w:rsidRDefault="006239D9" w:rsidP="006239D9"/>
    <w:p w14:paraId="268222A2" w14:textId="77777777" w:rsidR="006239D9" w:rsidRDefault="006239D9" w:rsidP="006239D9">
      <w:pPr>
        <w:widowControl/>
      </w:pPr>
    </w:p>
    <w:p w14:paraId="697760B0" w14:textId="77777777" w:rsidR="00040CDD" w:rsidRDefault="003D6CAA"/>
    <w:sectPr w:rsidR="00040CDD" w:rsidSect="009C25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3F89F" w14:textId="77777777" w:rsidR="003D6CAA" w:rsidRDefault="003D6CAA" w:rsidP="00195658">
      <w:r>
        <w:separator/>
      </w:r>
    </w:p>
  </w:endnote>
  <w:endnote w:type="continuationSeparator" w:id="0">
    <w:p w14:paraId="7C7F4800" w14:textId="77777777" w:rsidR="003D6CAA" w:rsidRDefault="003D6CAA" w:rsidP="0019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42F7E" w14:textId="77777777" w:rsidR="003D6CAA" w:rsidRDefault="003D6CAA" w:rsidP="00195658">
      <w:r>
        <w:separator/>
      </w:r>
    </w:p>
  </w:footnote>
  <w:footnote w:type="continuationSeparator" w:id="0">
    <w:p w14:paraId="3D3C190E" w14:textId="77777777" w:rsidR="003D6CAA" w:rsidRDefault="003D6CAA" w:rsidP="00195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5D08"/>
    <w:multiLevelType w:val="hybridMultilevel"/>
    <w:tmpl w:val="A3AC9B2C"/>
    <w:lvl w:ilvl="0" w:tplc="546E8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B749C1"/>
    <w:multiLevelType w:val="hybridMultilevel"/>
    <w:tmpl w:val="4F5CDCE4"/>
    <w:lvl w:ilvl="0" w:tplc="889E9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FA13156"/>
    <w:multiLevelType w:val="hybridMultilevel"/>
    <w:tmpl w:val="B3E844FE"/>
    <w:lvl w:ilvl="0" w:tplc="9AC27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D9"/>
    <w:rsid w:val="00015098"/>
    <w:rsid w:val="00040736"/>
    <w:rsid w:val="00052006"/>
    <w:rsid w:val="00071D74"/>
    <w:rsid w:val="000760F7"/>
    <w:rsid w:val="0008049C"/>
    <w:rsid w:val="000A0CC1"/>
    <w:rsid w:val="000A2D6E"/>
    <w:rsid w:val="000A5782"/>
    <w:rsid w:val="000A6563"/>
    <w:rsid w:val="000B29EA"/>
    <w:rsid w:val="000B68A0"/>
    <w:rsid w:val="0010321A"/>
    <w:rsid w:val="00107C3C"/>
    <w:rsid w:val="001212A7"/>
    <w:rsid w:val="00195658"/>
    <w:rsid w:val="001A5640"/>
    <w:rsid w:val="001A6EE6"/>
    <w:rsid w:val="001D2948"/>
    <w:rsid w:val="001F5A23"/>
    <w:rsid w:val="002521B5"/>
    <w:rsid w:val="002674A6"/>
    <w:rsid w:val="002702F5"/>
    <w:rsid w:val="00272AEF"/>
    <w:rsid w:val="002741A5"/>
    <w:rsid w:val="002F72CE"/>
    <w:rsid w:val="003025F5"/>
    <w:rsid w:val="00325276"/>
    <w:rsid w:val="00346B68"/>
    <w:rsid w:val="00347F88"/>
    <w:rsid w:val="003553AF"/>
    <w:rsid w:val="00361546"/>
    <w:rsid w:val="00383D66"/>
    <w:rsid w:val="00391AF9"/>
    <w:rsid w:val="003A7A6B"/>
    <w:rsid w:val="003D6CAA"/>
    <w:rsid w:val="00416E1B"/>
    <w:rsid w:val="00461B21"/>
    <w:rsid w:val="004623A4"/>
    <w:rsid w:val="00471F7B"/>
    <w:rsid w:val="0047321C"/>
    <w:rsid w:val="00480ADE"/>
    <w:rsid w:val="004A65F2"/>
    <w:rsid w:val="004D33C9"/>
    <w:rsid w:val="004D768F"/>
    <w:rsid w:val="004E744A"/>
    <w:rsid w:val="005018AB"/>
    <w:rsid w:val="00511AA8"/>
    <w:rsid w:val="00511FA4"/>
    <w:rsid w:val="00544C2E"/>
    <w:rsid w:val="0057370B"/>
    <w:rsid w:val="005F0EB8"/>
    <w:rsid w:val="006106E1"/>
    <w:rsid w:val="00611DC1"/>
    <w:rsid w:val="006239D9"/>
    <w:rsid w:val="006A3220"/>
    <w:rsid w:val="006B5AEB"/>
    <w:rsid w:val="006C06DE"/>
    <w:rsid w:val="006C1AB3"/>
    <w:rsid w:val="006C5D30"/>
    <w:rsid w:val="006C6F95"/>
    <w:rsid w:val="007160C1"/>
    <w:rsid w:val="007275CA"/>
    <w:rsid w:val="00755F56"/>
    <w:rsid w:val="00763CB8"/>
    <w:rsid w:val="007B1E04"/>
    <w:rsid w:val="007D1713"/>
    <w:rsid w:val="008328C3"/>
    <w:rsid w:val="008376C3"/>
    <w:rsid w:val="008544C5"/>
    <w:rsid w:val="008664B2"/>
    <w:rsid w:val="008701E7"/>
    <w:rsid w:val="00871E10"/>
    <w:rsid w:val="008E1FEB"/>
    <w:rsid w:val="00901775"/>
    <w:rsid w:val="00920F4A"/>
    <w:rsid w:val="009213DF"/>
    <w:rsid w:val="00930ADF"/>
    <w:rsid w:val="009565CD"/>
    <w:rsid w:val="009631ED"/>
    <w:rsid w:val="00976F36"/>
    <w:rsid w:val="009C25B0"/>
    <w:rsid w:val="009C35A9"/>
    <w:rsid w:val="009C40F4"/>
    <w:rsid w:val="009C4B65"/>
    <w:rsid w:val="009C579F"/>
    <w:rsid w:val="009D16B7"/>
    <w:rsid w:val="00A03C4F"/>
    <w:rsid w:val="00A4028C"/>
    <w:rsid w:val="00A4149E"/>
    <w:rsid w:val="00A74943"/>
    <w:rsid w:val="00A766D7"/>
    <w:rsid w:val="00A77BD2"/>
    <w:rsid w:val="00AB2BD9"/>
    <w:rsid w:val="00AD3578"/>
    <w:rsid w:val="00AD68A0"/>
    <w:rsid w:val="00AD7AF2"/>
    <w:rsid w:val="00AF7254"/>
    <w:rsid w:val="00B01D29"/>
    <w:rsid w:val="00B2099B"/>
    <w:rsid w:val="00B2119B"/>
    <w:rsid w:val="00B351A8"/>
    <w:rsid w:val="00B61008"/>
    <w:rsid w:val="00B936F3"/>
    <w:rsid w:val="00BA062D"/>
    <w:rsid w:val="00BB001B"/>
    <w:rsid w:val="00BB0C0A"/>
    <w:rsid w:val="00BD4B61"/>
    <w:rsid w:val="00C1451E"/>
    <w:rsid w:val="00C747FF"/>
    <w:rsid w:val="00C90980"/>
    <w:rsid w:val="00D11D9A"/>
    <w:rsid w:val="00D35327"/>
    <w:rsid w:val="00D93032"/>
    <w:rsid w:val="00DB729C"/>
    <w:rsid w:val="00DE3A23"/>
    <w:rsid w:val="00DE4A77"/>
    <w:rsid w:val="00E1753A"/>
    <w:rsid w:val="00E3101D"/>
    <w:rsid w:val="00E316CF"/>
    <w:rsid w:val="00E43FAA"/>
    <w:rsid w:val="00E6162E"/>
    <w:rsid w:val="00ED2D4A"/>
    <w:rsid w:val="00EE607A"/>
    <w:rsid w:val="00EF393A"/>
    <w:rsid w:val="00F33B42"/>
    <w:rsid w:val="00F37835"/>
    <w:rsid w:val="00F50D02"/>
    <w:rsid w:val="00F6194C"/>
    <w:rsid w:val="00F77E90"/>
    <w:rsid w:val="00F8511C"/>
    <w:rsid w:val="00F86F23"/>
    <w:rsid w:val="00FA3B13"/>
    <w:rsid w:val="00FB15A0"/>
    <w:rsid w:val="00FB4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606C9"/>
  <w15:chartTrackingRefBased/>
  <w15:docId w15:val="{86B49027-F5ED-4FB7-BA1E-7EEDA35F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9D9"/>
    <w:pPr>
      <w:widowControl w:val="0"/>
    </w:pPr>
  </w:style>
  <w:style w:type="paragraph" w:styleId="4">
    <w:name w:val="heading 4"/>
    <w:basedOn w:val="a"/>
    <w:link w:val="40"/>
    <w:uiPriority w:val="9"/>
    <w:qFormat/>
    <w:rsid w:val="008664B2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6239D9"/>
    <w:pPr>
      <w:widowControl/>
    </w:pPr>
    <w:rPr>
      <w:rFonts w:ascii="Calibri" w:hAnsi="Calibri" w:cs="Consolas"/>
      <w:kern w:val="0"/>
      <w:sz w:val="22"/>
      <w:szCs w:val="21"/>
    </w:rPr>
  </w:style>
  <w:style w:type="character" w:customStyle="1" w:styleId="a5">
    <w:name w:val="純文字 字元"/>
    <w:basedOn w:val="a0"/>
    <w:link w:val="a4"/>
    <w:uiPriority w:val="99"/>
    <w:rsid w:val="006239D9"/>
    <w:rPr>
      <w:rFonts w:ascii="Calibri" w:hAnsi="Calibri" w:cs="Consolas"/>
      <w:kern w:val="0"/>
      <w:sz w:val="22"/>
      <w:szCs w:val="21"/>
    </w:rPr>
  </w:style>
  <w:style w:type="paragraph" w:styleId="Web">
    <w:name w:val="Normal (Web)"/>
    <w:basedOn w:val="a"/>
    <w:uiPriority w:val="99"/>
    <w:unhideWhenUsed/>
    <w:rsid w:val="006239D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List Paragraph"/>
    <w:basedOn w:val="a"/>
    <w:uiPriority w:val="34"/>
    <w:qFormat/>
    <w:rsid w:val="00BD4B61"/>
    <w:pPr>
      <w:ind w:leftChars="200" w:left="480"/>
    </w:pPr>
  </w:style>
  <w:style w:type="character" w:customStyle="1" w:styleId="40">
    <w:name w:val="標題 4 字元"/>
    <w:basedOn w:val="a0"/>
    <w:link w:val="4"/>
    <w:uiPriority w:val="9"/>
    <w:rsid w:val="008664B2"/>
    <w:rPr>
      <w:rFonts w:ascii="Times New Roman" w:eastAsia="Times New Roman" w:hAnsi="Times New Roman" w:cs="Times New Roman"/>
      <w:b/>
      <w:bCs/>
      <w:kern w:val="0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195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9565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95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5658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72A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72A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E8DDF-4AE5-40C9-917D-70A385A0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2020-09-18T03:20:00Z</cp:lastPrinted>
  <dcterms:created xsi:type="dcterms:W3CDTF">2020-09-28T03:10:00Z</dcterms:created>
  <dcterms:modified xsi:type="dcterms:W3CDTF">2020-09-28T03:10:00Z</dcterms:modified>
</cp:coreProperties>
</file>